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0059" w14:textId="63645476" w:rsidR="000944DB" w:rsidRDefault="000944DB" w:rsidP="000944DB">
      <w:pPr>
        <w:ind w:right="538"/>
        <w:jc w:val="right"/>
        <w:rPr>
          <w:b/>
          <w:bCs/>
        </w:rPr>
      </w:pPr>
      <w:r w:rsidRPr="00E62EB0">
        <w:rPr>
          <w:b/>
          <w:caps/>
          <w:kern w:val="22"/>
          <w:u w:val="thick"/>
        </w:rPr>
        <w:t xml:space="preserve">Allegato </w:t>
      </w:r>
      <w:r w:rsidR="004177E7">
        <w:rPr>
          <w:b/>
          <w:caps/>
          <w:kern w:val="22"/>
          <w:u w:val="thick"/>
        </w:rPr>
        <w:t>3</w:t>
      </w:r>
    </w:p>
    <w:p w14:paraId="0D03320C" w14:textId="77777777" w:rsidR="000944DB" w:rsidRDefault="000944DB" w:rsidP="000944DB">
      <w:pPr>
        <w:ind w:right="538"/>
        <w:jc w:val="both"/>
        <w:rPr>
          <w:b/>
          <w:bCs/>
        </w:rPr>
      </w:pPr>
    </w:p>
    <w:p w14:paraId="536F5771" w14:textId="3D43284C" w:rsidR="00742F99" w:rsidRDefault="000944DB" w:rsidP="000944DB">
      <w:pPr>
        <w:jc w:val="center"/>
        <w:rPr>
          <w:b/>
          <w:bCs/>
        </w:rPr>
      </w:pPr>
      <w:r>
        <w:rPr>
          <w:b/>
          <w:bCs/>
        </w:rPr>
        <w:t xml:space="preserve">Avviso </w:t>
      </w:r>
      <w:r w:rsidR="00435316">
        <w:rPr>
          <w:b/>
          <w:bCs/>
        </w:rPr>
        <w:t>Musei</w:t>
      </w:r>
      <w:r>
        <w:rPr>
          <w:b/>
          <w:bCs/>
        </w:rPr>
        <w:t xml:space="preserve"> E.F. 202</w:t>
      </w:r>
      <w:r w:rsidR="001E7A9B">
        <w:rPr>
          <w:b/>
          <w:bCs/>
        </w:rPr>
        <w:t>4</w:t>
      </w:r>
    </w:p>
    <w:p w14:paraId="616053ED" w14:textId="47808490" w:rsidR="000944DB" w:rsidRDefault="000944DB" w:rsidP="000944DB">
      <w:pPr>
        <w:jc w:val="center"/>
        <w:rPr>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3"/>
        <w:gridCol w:w="7239"/>
      </w:tblGrid>
      <w:tr w:rsidR="00985217" w14:paraId="558DEE77"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031B9E20" w14:textId="77777777" w:rsidR="00985217" w:rsidRDefault="00985217" w:rsidP="0027268F">
            <w:pPr>
              <w:jc w:val="center"/>
              <w:textAlignment w:val="baseline"/>
              <w:rPr>
                <w:rFonts w:ascii="Segoe UI" w:eastAsia="Times New Roman" w:hAnsi="Segoe UI" w:cs="Segoe UI"/>
                <w:sz w:val="18"/>
                <w:szCs w:val="18"/>
              </w:rPr>
            </w:pPr>
            <w:r>
              <w:rPr>
                <w:rFonts w:eastAsia="Times New Roman"/>
                <w:b/>
                <w:bCs/>
                <w:color w:val="000000"/>
                <w:sz w:val="24"/>
                <w:szCs w:val="24"/>
              </w:rPr>
              <w:t>Scheda Evento </w:t>
            </w:r>
            <w:r>
              <w:rPr>
                <w:rFonts w:eastAsia="Times New Roman"/>
                <w:color w:val="000000"/>
                <w:sz w:val="24"/>
                <w:szCs w:val="24"/>
              </w:rPr>
              <w:t> </w:t>
            </w:r>
          </w:p>
        </w:tc>
      </w:tr>
      <w:tr w:rsidR="00985217" w14:paraId="0912A6C1"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10237F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Campi</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D296BA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Dimensioni e altre indicazioni</w:t>
            </w:r>
            <w:r>
              <w:rPr>
                <w:rFonts w:eastAsia="Times New Roman"/>
                <w:color w:val="000000"/>
              </w:rPr>
              <w:t> </w:t>
            </w:r>
          </w:p>
        </w:tc>
      </w:tr>
      <w:tr w:rsidR="00985217" w14:paraId="6616FFA1"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2B93F47C" w14:textId="77777777" w:rsidR="00985217" w:rsidRDefault="00985217" w:rsidP="0027268F">
            <w:pPr>
              <w:textAlignment w:val="baseline"/>
              <w:rPr>
                <w:rFonts w:ascii="Segoe UI" w:eastAsia="Times New Roman" w:hAnsi="Segoe UI" w:cs="Segoe UI"/>
                <w:sz w:val="18"/>
                <w:szCs w:val="18"/>
              </w:rPr>
            </w:pPr>
            <w:r>
              <w:rPr>
                <w:rFonts w:eastAsia="Times New Roman"/>
                <w:i/>
                <w:iCs/>
                <w:color w:val="000000"/>
              </w:rPr>
              <w:t>INFORMAZIONI PRINCIPALI EVENTO</w:t>
            </w:r>
            <w:r>
              <w:rPr>
                <w:rFonts w:eastAsia="Times New Roman"/>
                <w:color w:val="000000"/>
              </w:rPr>
              <w:t> </w:t>
            </w:r>
          </w:p>
        </w:tc>
      </w:tr>
      <w:tr w:rsidR="00985217" w14:paraId="40DE6DEC"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1B59A160" w14:textId="77777777" w:rsidR="00985217" w:rsidRDefault="00985217" w:rsidP="0027268F">
            <w:pPr>
              <w:textAlignment w:val="baseline"/>
              <w:rPr>
                <w:rFonts w:ascii="Segoe UI" w:eastAsia="Times New Roman" w:hAnsi="Segoe UI" w:cs="Segoe UI"/>
                <w:sz w:val="18"/>
                <w:szCs w:val="18"/>
              </w:rPr>
            </w:pPr>
            <w:r>
              <w:rPr>
                <w:rFonts w:eastAsia="Times New Roman"/>
                <w:b/>
                <w:bCs/>
              </w:rPr>
              <w:t>Titolo Evento*</w:t>
            </w:r>
            <w:r>
              <w:rPr>
                <w:rFonts w:eastAsia="Times New Roman"/>
              </w:rPr>
              <w:t> </w:t>
            </w:r>
          </w:p>
        </w:tc>
        <w:tc>
          <w:tcPr>
            <w:tcW w:w="7365" w:type="dxa"/>
            <w:tcBorders>
              <w:top w:val="single" w:sz="6" w:space="0" w:color="auto"/>
              <w:left w:val="single" w:sz="6" w:space="0" w:color="auto"/>
              <w:bottom w:val="single" w:sz="6" w:space="0" w:color="auto"/>
              <w:right w:val="single" w:sz="6" w:space="0" w:color="auto"/>
            </w:tcBorders>
            <w:hideMark/>
          </w:tcPr>
          <w:p w14:paraId="5890AA34"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il titolo dell'evento </w:t>
            </w:r>
          </w:p>
        </w:tc>
      </w:tr>
      <w:tr w:rsidR="00985217" w14:paraId="078668B9"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302BD93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Descrizione*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D37FA34"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la descrizione dell'evento </w:t>
            </w:r>
          </w:p>
        </w:tc>
      </w:tr>
      <w:tr w:rsidR="00985217" w14:paraId="3FF20F56"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A6C2DCA"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Percorso/Come arrivare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33257B25"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il percorso per raggiungere evento </w:t>
            </w:r>
          </w:p>
        </w:tc>
      </w:tr>
      <w:tr w:rsidR="00985217" w14:paraId="736B339F"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443285D"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Info utili</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F70549F"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le info utili dell'evento </w:t>
            </w:r>
          </w:p>
        </w:tc>
      </w:tr>
      <w:tr w:rsidR="00985217" w14:paraId="4902D907"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72A84F1F"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Note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3DF05BE9"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eventuali note </w:t>
            </w:r>
          </w:p>
        </w:tc>
      </w:tr>
      <w:tr w:rsidR="00985217" w14:paraId="550DC124"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0D4CC427" w14:textId="77777777" w:rsidR="00985217" w:rsidRDefault="00985217" w:rsidP="0027268F">
            <w:pPr>
              <w:textAlignment w:val="baseline"/>
              <w:rPr>
                <w:rFonts w:ascii="Segoe UI" w:eastAsia="Times New Roman" w:hAnsi="Segoe UI" w:cs="Segoe UI"/>
                <w:sz w:val="18"/>
                <w:szCs w:val="18"/>
              </w:rPr>
            </w:pPr>
            <w:r>
              <w:rPr>
                <w:rFonts w:eastAsia="Times New Roman"/>
                <w:i/>
                <w:iCs/>
                <w:color w:val="000000"/>
              </w:rPr>
              <w:t>INFORMAZIONI SECONDARIE EVENTO</w:t>
            </w:r>
            <w:r>
              <w:rPr>
                <w:rFonts w:eastAsia="Times New Roman"/>
                <w:color w:val="000000"/>
              </w:rPr>
              <w:t> </w:t>
            </w:r>
          </w:p>
        </w:tc>
      </w:tr>
      <w:tr w:rsidR="00985217" w14:paraId="302025E1"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0BB76C0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Organizzatore*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6B81C3E" w14:textId="77777777" w:rsidR="00985217" w:rsidRDefault="00985217" w:rsidP="0027268F">
            <w:pPr>
              <w:textAlignment w:val="baseline"/>
              <w:rPr>
                <w:rFonts w:ascii="Segoe UI" w:eastAsia="Times New Roman" w:hAnsi="Segoe UI" w:cs="Segoe UI"/>
                <w:sz w:val="18"/>
                <w:szCs w:val="18"/>
              </w:rPr>
            </w:pPr>
            <w:r>
              <w:rPr>
                <w:rFonts w:eastAsia="Times New Roman"/>
              </w:rPr>
              <w:t>Campo di testo libero in cui inserire l’organizzatore dell'evento </w:t>
            </w:r>
          </w:p>
        </w:tc>
      </w:tr>
      <w:tr w:rsidR="00985217" w14:paraId="5038D273"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C59FAC9"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Rassegna</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2F6C6E4"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Select da cui selezionare la rassegna di cui fa parte l’evento </w:t>
            </w:r>
          </w:p>
        </w:tc>
      </w:tr>
      <w:tr w:rsidR="00985217" w14:paraId="6514520C"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EEE536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Tipologia*</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8028E28"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Select da cui selezionare una tassonomia dall’elenco (questo dato servirà anche indirizzare correttamente gli eventi negli altri sottosistemi dell’Ecosistema) </w:t>
            </w:r>
          </w:p>
        </w:tc>
      </w:tr>
      <w:tr w:rsidR="00985217" w14:paraId="536C2ECF"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79C751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Categoria</w:t>
            </w:r>
          </w:p>
        </w:tc>
        <w:tc>
          <w:tcPr>
            <w:tcW w:w="7365" w:type="dxa"/>
            <w:tcBorders>
              <w:top w:val="single" w:sz="6" w:space="0" w:color="auto"/>
              <w:left w:val="single" w:sz="6" w:space="0" w:color="auto"/>
              <w:bottom w:val="single" w:sz="6" w:space="0" w:color="auto"/>
              <w:right w:val="single" w:sz="6" w:space="0" w:color="auto"/>
            </w:tcBorders>
            <w:hideMark/>
          </w:tcPr>
          <w:p w14:paraId="2843FDCB"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Select da cui indicare la categoria di riferimento dall’elenco del MIC </w:t>
            </w:r>
          </w:p>
        </w:tc>
      </w:tr>
      <w:tr w:rsidR="00985217" w14:paraId="73364523"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784CA1C6"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Data di inizio*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2EE71C52"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calendario da cui selezionare la data di inizio dell’evento (GG/MM/AAAA) </w:t>
            </w:r>
          </w:p>
        </w:tc>
      </w:tr>
      <w:tr w:rsidR="00985217" w14:paraId="646F7519"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04073745"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Data di fine*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23E006BE"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calendario da cui selezionare la data di fine dell’evento (GG/MM/AAAA) </w:t>
            </w:r>
          </w:p>
        </w:tc>
      </w:tr>
      <w:tr w:rsidR="00985217" w14:paraId="75613814"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2EC2443"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Ora di inizio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837F28F"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numerico in cui indicare l’orario di inizio dell’evento inserendolo manualmente o selezionandolo dalla tendina. Per eliminare l’orario inserito utilizzare il tasto CANC da tastiera. </w:t>
            </w:r>
          </w:p>
        </w:tc>
      </w:tr>
      <w:tr w:rsidR="00985217" w14:paraId="26871552"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DB1593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Ora di fine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7B78572"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numerico in cui indicare l’orario di fine dell’evento inserendolo manualmente o selezionandolo dalla tendina. Per eliminare l’orario inserito utilizzare il tasto CANC da tastiera. </w:t>
            </w:r>
          </w:p>
        </w:tc>
      </w:tr>
      <w:tr w:rsidR="00985217" w14:paraId="60C7C0AF"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749B96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Durata dell'evento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259F98F"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numerico in cui indicare la durata dell’evento (se si inserisce sia l’orario di inizio che l’orario di fine la durata verrà calcolata in automatico). Per eliminare la durata inserita utilizzare il tasto CANC da tastiera. </w:t>
            </w:r>
          </w:p>
        </w:tc>
      </w:tr>
      <w:tr w:rsidR="00985217" w14:paraId="03900618"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6A37DC5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Evento principale</w:t>
            </w:r>
          </w:p>
        </w:tc>
        <w:tc>
          <w:tcPr>
            <w:tcW w:w="7365" w:type="dxa"/>
            <w:tcBorders>
              <w:top w:val="single" w:sz="6" w:space="0" w:color="auto"/>
              <w:left w:val="single" w:sz="6" w:space="0" w:color="auto"/>
              <w:bottom w:val="single" w:sz="6" w:space="0" w:color="auto"/>
              <w:right w:val="single" w:sz="6" w:space="0" w:color="auto"/>
            </w:tcBorders>
            <w:hideMark/>
          </w:tcPr>
          <w:p w14:paraId="7C0C6BC9"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Toggle (default a “No”) da attivare a “Sì” se se si desidera vedere l’evento in primo piano nella home page (andrà a prendere il posto del precedente) </w:t>
            </w:r>
          </w:p>
        </w:tc>
      </w:tr>
      <w:tr w:rsidR="00985217" w14:paraId="75E1A000"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74674CD"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Evento in evidenza</w:t>
            </w:r>
          </w:p>
        </w:tc>
        <w:tc>
          <w:tcPr>
            <w:tcW w:w="7365" w:type="dxa"/>
            <w:tcBorders>
              <w:top w:val="single" w:sz="6" w:space="0" w:color="auto"/>
              <w:left w:val="single" w:sz="6" w:space="0" w:color="auto"/>
              <w:bottom w:val="single" w:sz="6" w:space="0" w:color="auto"/>
              <w:right w:val="single" w:sz="6" w:space="0" w:color="auto"/>
            </w:tcBorders>
            <w:hideMark/>
          </w:tcPr>
          <w:p w14:paraId="74FBAB25"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Toggle (default a “No”) da attivare a “Sì” se se si desidera vedere l’evento in nello slider in evidenza nella home page </w:t>
            </w:r>
          </w:p>
        </w:tc>
      </w:tr>
      <w:tr w:rsidR="00985217" w14:paraId="5E0E7CE5"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6BC4200D" w14:textId="77777777" w:rsidR="00985217" w:rsidRDefault="00985217" w:rsidP="0027268F">
            <w:pPr>
              <w:textAlignment w:val="baseline"/>
              <w:rPr>
                <w:rFonts w:ascii="Segoe UI" w:eastAsia="Times New Roman" w:hAnsi="Segoe UI" w:cs="Segoe UI"/>
                <w:sz w:val="18"/>
                <w:szCs w:val="18"/>
              </w:rPr>
            </w:pPr>
            <w:r>
              <w:rPr>
                <w:rFonts w:eastAsia="Times New Roman"/>
                <w:i/>
                <w:iCs/>
                <w:color w:val="000000"/>
              </w:rPr>
              <w:t>ALTRE INFORMAZIONI EVENTO</w:t>
            </w:r>
            <w:r>
              <w:rPr>
                <w:rFonts w:eastAsia="Times New Roman"/>
                <w:color w:val="000000"/>
              </w:rPr>
              <w:t> </w:t>
            </w:r>
          </w:p>
        </w:tc>
      </w:tr>
      <w:tr w:rsidR="00985217" w14:paraId="69389081"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6CDA45DD"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Luogo*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CB725FA"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di testo in cui inserire il luogo dove si svolgerà l’evento (es. Teatro San Carlo) </w:t>
            </w:r>
          </w:p>
        </w:tc>
      </w:tr>
      <w:tr w:rsidR="00985217" w14:paraId="525286E3"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3A0C96E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Regione*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006074B"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settato sulla regione Campania, non modificabile </w:t>
            </w:r>
          </w:p>
        </w:tc>
      </w:tr>
      <w:tr w:rsidR="00985217" w14:paraId="7357DC6C"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30D869C"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Provincia*</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78F1E7D5"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Select da cui selezionare la provincia campana in cui si terrà l’evento </w:t>
            </w:r>
          </w:p>
        </w:tc>
      </w:tr>
      <w:tr w:rsidR="00985217" w14:paraId="7EE18E15"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0CB019CB"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Comune*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ADA2C47"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Select da cui selezionare il comune in cui avrà luogo l’evento; si abiliterà solo dopo aver selezionato una provincie e mostrerà l’elenco dei comuni appartenenti alla provincia precedentemente indicata </w:t>
            </w:r>
          </w:p>
        </w:tc>
      </w:tr>
      <w:tr w:rsidR="00985217" w14:paraId="548592FD"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E14CA3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Indirizzo*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E9E934B"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inserire l’indirizzo in cui si svolgerà l’evento; man mano che si digitano i caratteri varieranno i suggerimenti di ricerca. Selezionando un indirizzo completo dai suggerimenti verranno popolati automaticamente i campi “Latitudine” e “Longitudine” </w:t>
            </w:r>
          </w:p>
        </w:tc>
      </w:tr>
      <w:tr w:rsidR="00985217" w14:paraId="30241E62"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364DFBC"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Latitudine*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FE7F162"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 xml:space="preserve">Campo in cui inserire la latitudine del luogo dell’evento (si potrà inserire manualmente e, nel caso in cui fosse valorizzata automaticamente, si potrà </w:t>
            </w:r>
            <w:r>
              <w:rPr>
                <w:rFonts w:eastAsia="Times New Roman"/>
                <w:color w:val="000000"/>
              </w:rPr>
              <w:lastRenderedPageBreak/>
              <w:t>modificare per visualizzare con maggiore precisione il pin su mappa a front end). </w:t>
            </w:r>
          </w:p>
        </w:tc>
      </w:tr>
      <w:tr w:rsidR="00985217" w14:paraId="0F6C9332"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74AE7116"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lastRenderedPageBreak/>
              <w:t>Longitudine*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33550E0"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inserire la longitudine del luogo dell’evento (si potrà inserire manualmente e, nel caso in cui fosse valorizzata automaticamente, si potrà modificare per visualizzare con maggiore precisione il pin su mappa a front end). </w:t>
            </w:r>
          </w:p>
        </w:tc>
      </w:tr>
      <w:tr w:rsidR="00985217" w14:paraId="2547DC90"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357954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Telefono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2064311"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inserire i riferimenti telefonici dell’evento </w:t>
            </w:r>
          </w:p>
        </w:tc>
      </w:tr>
      <w:tr w:rsidR="00985217" w14:paraId="030AF20C"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0E53DAE"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Sito web</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57C0CFD"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inserire la URL del sito web ufficiale dell’evento </w:t>
            </w:r>
          </w:p>
        </w:tc>
      </w:tr>
      <w:tr w:rsidR="00985217" w14:paraId="659BD5AA"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55F4694F"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Email</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C78E953"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inserire l’indirizzo e-mail di riferimento per l’evento </w:t>
            </w:r>
          </w:p>
        </w:tc>
      </w:tr>
      <w:tr w:rsidR="00985217" w14:paraId="2D877207"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660C3A9"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Tipo Evento*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693EE942"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Select tramite la quale indicare se si tratta di un evento “Gratuito” o “A pagamento” </w:t>
            </w:r>
          </w:p>
        </w:tc>
      </w:tr>
      <w:tr w:rsidR="00985217" w14:paraId="5ACC0AD8"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02E4358"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Tipologia di prenotazione*</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49DA67C7"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Select che si attiva solo nel caso in cui il campo “Tipo Evento” fosse stato valorizzato con “Gratuito”; sarà possibile indicare se la prenotazione è “Obbligatoria”, “Consigliata” o “Nessuna”. </w:t>
            </w:r>
          </w:p>
        </w:tc>
      </w:tr>
      <w:tr w:rsidR="00985217" w14:paraId="1A5EDE03"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60C8DA3B"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Prezzo del biglietto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1468FA81"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inserire l’importo del ticket; il campo si attiva solo nel caso in cui il campo “Tipo Evento” fosse stato valorizzato con “A pagamento”. </w:t>
            </w:r>
          </w:p>
        </w:tc>
      </w:tr>
      <w:tr w:rsidR="00985217" w14:paraId="1FEBD13D"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4477E6F1"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Evento convenzionato Artecard</w:t>
            </w:r>
          </w:p>
        </w:tc>
        <w:tc>
          <w:tcPr>
            <w:tcW w:w="7365" w:type="dxa"/>
            <w:tcBorders>
              <w:top w:val="single" w:sz="6" w:space="0" w:color="auto"/>
              <w:left w:val="single" w:sz="6" w:space="0" w:color="auto"/>
              <w:bottom w:val="single" w:sz="6" w:space="0" w:color="auto"/>
              <w:right w:val="single" w:sz="6" w:space="0" w:color="auto"/>
            </w:tcBorders>
            <w:hideMark/>
          </w:tcPr>
          <w:p w14:paraId="46E37AD3"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Toggle (default a “No”) da attivare a “Sì” se l’evento è convenzionato con Artecard; attivando il toggle, nel portale comparirà il logo di artecard con il collegamento al sito  </w:t>
            </w:r>
          </w:p>
        </w:tc>
      </w:tr>
      <w:tr w:rsidR="00985217" w14:paraId="22A8D250"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34C6C9CF"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Tag</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4938C9F7"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inserire i tag dell’evento (per ogni parola sarà necessario digitare la virgola come separatore tra un tag e il successivo) </w:t>
            </w:r>
          </w:p>
        </w:tc>
      </w:tr>
      <w:tr w:rsidR="00985217" w14:paraId="26F2793C" w14:textId="77777777" w:rsidTr="0027268F">
        <w:trPr>
          <w:trHeight w:val="300"/>
        </w:trPr>
        <w:tc>
          <w:tcPr>
            <w:tcW w:w="9765" w:type="dxa"/>
            <w:gridSpan w:val="2"/>
            <w:tcBorders>
              <w:top w:val="single" w:sz="6" w:space="0" w:color="auto"/>
              <w:left w:val="single" w:sz="6" w:space="0" w:color="auto"/>
              <w:bottom w:val="single" w:sz="6" w:space="0" w:color="auto"/>
              <w:right w:val="single" w:sz="6" w:space="0" w:color="auto"/>
            </w:tcBorders>
            <w:hideMark/>
          </w:tcPr>
          <w:p w14:paraId="419908C6" w14:textId="77777777" w:rsidR="00985217" w:rsidRDefault="00985217" w:rsidP="0027268F">
            <w:pPr>
              <w:textAlignment w:val="baseline"/>
              <w:rPr>
                <w:rFonts w:ascii="Segoe UI" w:eastAsia="Times New Roman" w:hAnsi="Segoe UI" w:cs="Segoe UI"/>
                <w:sz w:val="18"/>
                <w:szCs w:val="18"/>
              </w:rPr>
            </w:pPr>
            <w:r>
              <w:rPr>
                <w:rFonts w:eastAsia="Times New Roman"/>
                <w:i/>
                <w:iCs/>
                <w:color w:val="000000"/>
              </w:rPr>
              <w:t>MEDIA</w:t>
            </w:r>
            <w:r>
              <w:rPr>
                <w:rFonts w:eastAsia="Times New Roman"/>
                <w:color w:val="000000"/>
              </w:rPr>
              <w:t> </w:t>
            </w:r>
          </w:p>
        </w:tc>
      </w:tr>
      <w:tr w:rsidR="00985217" w14:paraId="2CA63779"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3F21BC74"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Locandina*</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0C4776D3"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effettuare l’upload dell’immagine di locandina dell’evento; l’immagine non deve superare i 2MB. Per una corretta visualizzazione si consiglia di utilizzare un’immagine di dimensioni 475x650px. </w:t>
            </w:r>
          </w:p>
        </w:tc>
      </w:tr>
      <w:tr w:rsidR="00985217" w14:paraId="056FA832"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7FAAE6FC"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Immagine banner</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5A6C3D11" w14:textId="77777777" w:rsidR="00985217" w:rsidRDefault="00985217" w:rsidP="0027268F">
            <w:pPr>
              <w:jc w:val="both"/>
              <w:textAlignment w:val="baseline"/>
              <w:rPr>
                <w:rFonts w:ascii="Segoe UI" w:eastAsia="Times New Roman" w:hAnsi="Segoe UI" w:cs="Segoe UI"/>
                <w:sz w:val="18"/>
                <w:szCs w:val="18"/>
              </w:rPr>
            </w:pPr>
            <w:r>
              <w:rPr>
                <w:rFonts w:eastAsia="Times New Roman"/>
                <w:color w:val="000000"/>
              </w:rPr>
              <w:t>Campo in cui effettuare l’upload dell’immagine banner dell’evento; l’immagine non deve superare i 2MB. Per una corretta visualizzazione si consiglia di utilizzare un’immagine di dimensioni 1440x300px. </w:t>
            </w:r>
          </w:p>
        </w:tc>
      </w:tr>
      <w:tr w:rsidR="00985217" w14:paraId="7D8B6ACE" w14:textId="77777777" w:rsidTr="0027268F">
        <w:trPr>
          <w:trHeight w:val="300"/>
        </w:trPr>
        <w:tc>
          <w:tcPr>
            <w:tcW w:w="2400" w:type="dxa"/>
            <w:tcBorders>
              <w:top w:val="single" w:sz="6" w:space="0" w:color="auto"/>
              <w:left w:val="single" w:sz="6" w:space="0" w:color="auto"/>
              <w:bottom w:val="single" w:sz="6" w:space="0" w:color="auto"/>
              <w:right w:val="single" w:sz="6" w:space="0" w:color="auto"/>
            </w:tcBorders>
            <w:hideMark/>
          </w:tcPr>
          <w:p w14:paraId="279432AC" w14:textId="77777777" w:rsidR="00985217" w:rsidRDefault="00985217" w:rsidP="0027268F">
            <w:pPr>
              <w:textAlignment w:val="baseline"/>
              <w:rPr>
                <w:rFonts w:ascii="Segoe UI" w:eastAsia="Times New Roman" w:hAnsi="Segoe UI" w:cs="Segoe UI"/>
                <w:sz w:val="18"/>
                <w:szCs w:val="18"/>
              </w:rPr>
            </w:pPr>
            <w:r>
              <w:rPr>
                <w:rFonts w:eastAsia="Times New Roman"/>
                <w:b/>
                <w:bCs/>
                <w:color w:val="000000"/>
              </w:rPr>
              <w:t>Allegato</w:t>
            </w:r>
            <w:r>
              <w:rPr>
                <w:rFonts w:eastAsia="Times New Roman"/>
                <w:color w:val="000000"/>
              </w:rPr>
              <w:t> </w:t>
            </w:r>
          </w:p>
        </w:tc>
        <w:tc>
          <w:tcPr>
            <w:tcW w:w="7365" w:type="dxa"/>
            <w:tcBorders>
              <w:top w:val="single" w:sz="6" w:space="0" w:color="auto"/>
              <w:left w:val="single" w:sz="6" w:space="0" w:color="auto"/>
              <w:bottom w:val="single" w:sz="6" w:space="0" w:color="auto"/>
              <w:right w:val="single" w:sz="6" w:space="0" w:color="auto"/>
            </w:tcBorders>
            <w:hideMark/>
          </w:tcPr>
          <w:p w14:paraId="7B68C646" w14:textId="77777777" w:rsidR="00985217" w:rsidRDefault="00985217" w:rsidP="0027268F">
            <w:pPr>
              <w:textAlignment w:val="baseline"/>
              <w:rPr>
                <w:rFonts w:ascii="Segoe UI" w:eastAsia="Times New Roman" w:hAnsi="Segoe UI" w:cs="Segoe UI"/>
                <w:sz w:val="18"/>
                <w:szCs w:val="18"/>
              </w:rPr>
            </w:pPr>
            <w:r>
              <w:rPr>
                <w:rFonts w:eastAsia="Times New Roman"/>
                <w:color w:val="000000"/>
              </w:rPr>
              <w:t>Campo in cui è possibile effettuare l’upload di un pdf da allegare all’evento; il file non deve superare i 5MB. </w:t>
            </w:r>
          </w:p>
        </w:tc>
      </w:tr>
    </w:tbl>
    <w:p w14:paraId="286A5D82" w14:textId="77777777" w:rsidR="000944DB" w:rsidRDefault="000944DB" w:rsidP="000944DB">
      <w:pPr>
        <w:jc w:val="both"/>
      </w:pPr>
    </w:p>
    <w:sectPr w:rsidR="000944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6A"/>
    <w:rsid w:val="000944DB"/>
    <w:rsid w:val="001E7A9B"/>
    <w:rsid w:val="00227D59"/>
    <w:rsid w:val="002C6B50"/>
    <w:rsid w:val="004177E7"/>
    <w:rsid w:val="00435316"/>
    <w:rsid w:val="006C66CE"/>
    <w:rsid w:val="006E5385"/>
    <w:rsid w:val="00742F99"/>
    <w:rsid w:val="00797E6A"/>
    <w:rsid w:val="00985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36F0"/>
  <w15:chartTrackingRefBased/>
  <w15:docId w15:val="{B27E97DB-881C-4239-B280-60D2A5B5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4DB"/>
    <w:pPr>
      <w:suppressAutoHyphens/>
      <w:spacing w:after="0" w:line="240" w:lineRule="auto"/>
    </w:pPr>
    <w:rPr>
      <w:rFonts w:ascii="Arial" w:eastAsia="Arial" w:hAnsi="Arial" w:cs="Arial"/>
      <w:color w:val="00000A"/>
      <w:kern w:val="1"/>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8D43A09F767344B39BFA5F376AFA99" ma:contentTypeVersion="20" ma:contentTypeDescription="Creare un nuovo documento." ma:contentTypeScope="" ma:versionID="b8b020634bf42a5e9e3aa25db9c9ee0b">
  <xsd:schema xmlns:xsd="http://www.w3.org/2001/XMLSchema" xmlns:xs="http://www.w3.org/2001/XMLSchema" xmlns:p="http://schemas.microsoft.com/office/2006/metadata/properties" xmlns:ns2="4555a2bb-3339-4fdb-8d96-6b2aaed518f3" xmlns:ns3="e49fd636-19f7-4e05-9aa3-e37eb2c400c4" targetNamespace="http://schemas.microsoft.com/office/2006/metadata/properties" ma:root="true" ma:fieldsID="f9783433a5edfe3a67bea0af00f0e0b6" ns2:_="" ns3:_="">
    <xsd:import namespace="4555a2bb-3339-4fdb-8d96-6b2aaed518f3"/>
    <xsd:import namespace="e49fd636-19f7-4e05-9aa3-e37eb2c400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AVORATA" minOccurs="0"/>
                <xsd:element ref="ns3:Lavorata0"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Person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5a2bb-3339-4fdb-8d96-6b2aaed518f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17ad4166-5d6e-4aa9-9e1d-fa5f7c2c923d}" ma:internalName="TaxCatchAll" ma:showField="CatchAllData" ma:web="4555a2bb-3339-4fdb-8d96-6b2aaed518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9fd636-19f7-4e05-9aa3-e37eb2c400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AVORATA" ma:index="17" nillable="true" ma:displayName="LAVORATA" ma:description="FLORIO&#10;QUARANTE&#10;LOMOLINO" ma:internalName="LAVORATA">
      <xsd:simpleType>
        <xsd:restriction base="dms:Note">
          <xsd:maxLength value="255"/>
        </xsd:restriction>
      </xsd:simpleType>
    </xsd:element>
    <xsd:element name="Lavorata0" ma:index="18" nillable="true" ma:displayName="Lavorata" ma:description="Chi ha verificato la validità della domanda" ma:format="Dropdown" ma:internalName="Lavorata0">
      <xsd:simpleType>
        <xsd:restriction base="dms:Choice">
          <xsd:enumeration value="Florio"/>
          <xsd:enumeration value="Lomolino"/>
          <xsd:enumeration value="Quaranta"/>
          <xsd:enumeration value="Oliva"/>
          <xsd:enumeration value="Rotondi"/>
          <xsd:enumeration value="Mucci"/>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6735ad9c-33af-496f-ba03-d6b30edbd25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a" ma:index="26" nillable="true" ma:displayName="Persona" ma:format="Dropdown" ma:list="UserInfo" ma:SharePointGroup="0" ma:internalName="Perso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55a2bb-3339-4fdb-8d96-6b2aaed518f3" xsi:nil="true"/>
    <Persona xmlns="e49fd636-19f7-4e05-9aa3-e37eb2c400c4">
      <UserInfo>
        <DisplayName/>
        <AccountId xsi:nil="true"/>
        <AccountType/>
      </UserInfo>
    </Persona>
    <lcf76f155ced4ddcb4097134ff3c332f xmlns="e49fd636-19f7-4e05-9aa3-e37eb2c400c4">
      <Terms xmlns="http://schemas.microsoft.com/office/infopath/2007/PartnerControls"/>
    </lcf76f155ced4ddcb4097134ff3c332f>
    <Lavorata0 xmlns="e49fd636-19f7-4e05-9aa3-e37eb2c400c4" xsi:nil="true"/>
    <LAVORATA xmlns="e49fd636-19f7-4e05-9aa3-e37eb2c400c4" xsi:nil="true"/>
  </documentManagement>
</p:properties>
</file>

<file path=customXml/itemProps1.xml><?xml version="1.0" encoding="utf-8"?>
<ds:datastoreItem xmlns:ds="http://schemas.openxmlformats.org/officeDocument/2006/customXml" ds:itemID="{C3863367-EC87-46A5-B2F0-4CCCA78A3849}"/>
</file>

<file path=customXml/itemProps2.xml><?xml version="1.0" encoding="utf-8"?>
<ds:datastoreItem xmlns:ds="http://schemas.openxmlformats.org/officeDocument/2006/customXml" ds:itemID="{DC5B862E-E9A1-4518-9026-B4AB9324EA38}"/>
</file>

<file path=customXml/itemProps3.xml><?xml version="1.0" encoding="utf-8"?>
<ds:datastoreItem xmlns:ds="http://schemas.openxmlformats.org/officeDocument/2006/customXml" ds:itemID="{78A961E9-FEC3-4218-9406-BFC07246A186}"/>
</file>

<file path=docProps/app.xml><?xml version="1.0" encoding="utf-8"?>
<Properties xmlns="http://schemas.openxmlformats.org/officeDocument/2006/extended-properties" xmlns:vt="http://schemas.openxmlformats.org/officeDocument/2006/docPropsVTypes">
  <Template>Normal</Template>
  <TotalTime>3</TotalTime>
  <Pages>1</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QUARANTA</dc:creator>
  <cp:keywords/>
  <dc:description/>
  <cp:lastModifiedBy>FEDERICO LOMOLINO</cp:lastModifiedBy>
  <cp:revision>9</cp:revision>
  <dcterms:created xsi:type="dcterms:W3CDTF">2023-01-26T10:54:00Z</dcterms:created>
  <dcterms:modified xsi:type="dcterms:W3CDTF">2024-03-04T10:13:00Z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0x010100078D43A09F767344B39BFA5F376AFA99</vt:lpwstr>
  </property>
</Properties>
</file>