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35E295C8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19F6685" w14:textId="77777777" w:rsidTr="35E295C8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C361B1" w14:textId="77777777" w:rsidR="00B121A8" w:rsidRDefault="008A1CF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CF4">
              <w:rPr>
                <w:color w:val="000000"/>
              </w:rPr>
              <w:t>Unificazione dell’amministrazione di più fondazioni</w:t>
            </w:r>
          </w:p>
        </w:tc>
      </w:tr>
      <w:tr w:rsidR="00B121A8" w14:paraId="2F85B665" w14:textId="77777777" w:rsidTr="35E295C8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39BB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2406FB" w14:textId="77777777" w:rsidR="00B121A8" w:rsidRDefault="008A1CF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CF4">
              <w:rPr>
                <w:color w:val="000000"/>
              </w:rPr>
              <w:t>Unificazione dell’amministrazione di più fondazioni</w:t>
            </w:r>
          </w:p>
        </w:tc>
      </w:tr>
      <w:tr w:rsidR="00B121A8" w14:paraId="071D6A7D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3A423" w14:textId="77777777" w:rsidR="009A19F8" w:rsidRDefault="009A19F8" w:rsidP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79AC9A1E" w14:textId="77777777" w:rsidR="009A19F8" w:rsidRDefault="009A19F8" w:rsidP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6DA17512" w14:textId="77777777" w:rsidR="009A19F8" w:rsidRDefault="009A19F8" w:rsidP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  <w:p w14:paraId="0D0B940D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417F7E7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27B00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0061E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CD2BBA" w14:textId="77777777" w:rsidR="009A19F8" w:rsidRDefault="009A19F8" w:rsidP="009A19F8">
            <w:pPr>
              <w:pStyle w:val="TableContents"/>
              <w:spacing w:line="259" w:lineRule="auto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Dr.ssa </w:t>
            </w:r>
            <w:r w:rsidRPr="433BAC87">
              <w:rPr>
                <w:rFonts w:ascii="Arial" w:hAnsi="Arial" w:cs="Arial"/>
                <w:sz w:val="22"/>
                <w:szCs w:val="22"/>
              </w:rPr>
              <w:t>Consiglia Senatore</w:t>
            </w:r>
          </w:p>
          <w:p w14:paraId="5813332B" w14:textId="77777777" w:rsidR="009A19F8" w:rsidRDefault="009A19F8" w:rsidP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739EE617" w14:textId="77777777" w:rsidR="009A19F8" w:rsidRDefault="009A19F8" w:rsidP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E-MAIL: </w:t>
            </w:r>
            <w:hyperlink r:id="rId8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consiglia.senatore@regione.campania.it</w:t>
              </w:r>
            </w:hyperlink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4EAFD9C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10EB066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DEEC6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45FB0818" w14:textId="3BC9F5BD" w:rsidR="00B121A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31282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3406253C" w:rsidR="00B121A8" w:rsidRP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D7285B">
              <w:t xml:space="preserve">n. </w:t>
            </w:r>
            <w:r>
              <w:t>361 del 10/02/2000 pubblicato in G.U. 7/12/2000, n. 286;</w:t>
            </w:r>
          </w:p>
        </w:tc>
      </w:tr>
      <w:tr w:rsidR="00B121A8" w:rsidRPr="001A4C55" w14:paraId="0EBA9186" w14:textId="77777777" w:rsidTr="35E295C8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BF3ADB" w14:textId="77777777" w:rsidR="00D7285B" w:rsidRDefault="00D7285B" w:rsidP="00D7285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>Regolamento regionale DPGRC n. 619 del 22/09/2003 art. 11.</w:t>
            </w:r>
          </w:p>
          <w:p w14:paraId="4B99056E" w14:textId="77777777" w:rsidR="00B121A8" w:rsidRPr="001A4C55" w:rsidRDefault="00B121A8" w:rsidP="00D7285B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28625C6" w14:textId="77777777" w:rsidTr="35E295C8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4DDBEF0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CF2D8B6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0FB78278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1FC39945" w14:textId="373F0656" w:rsidR="00CB7728" w:rsidRDefault="009A19F8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29F66DD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CE0A4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238BF5" w14:textId="77777777" w:rsidR="009A19F8" w:rsidRDefault="009A19F8" w:rsidP="009A19F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7160B6CC" w14:textId="77777777" w:rsidR="009A19F8" w:rsidRDefault="009A19F8" w:rsidP="009A19F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22F7AC13" w14:textId="77777777" w:rsidR="009A19F8" w:rsidRDefault="009A19F8" w:rsidP="009A19F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2EBF3C5" w14:textId="26519617" w:rsidR="00B121A8" w:rsidRDefault="009A19F8" w:rsidP="009A19F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3C2873" w14:paraId="1BC95090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46DB8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5D570368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D7285B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824381" w:rsidRPr="003C2873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3C2873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3C2873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5997CC1D" w14:textId="77777777" w:rsidR="00824381" w:rsidRPr="003C2873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121A8" w:rsidRPr="003C2873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B69937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691028CC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D7285B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3FE9F23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5374C754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72F64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CE6F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4B1212" w14:textId="77777777" w:rsidR="00B121A8" w:rsidRDefault="005A420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285B">
              <w:rPr>
                <w:rFonts w:ascii="Arial" w:hAnsi="Arial" w:cs="Arial"/>
                <w:sz w:val="22"/>
                <w:szCs w:val="22"/>
              </w:rPr>
              <w:t>6</w:t>
            </w:r>
            <w:r w:rsidR="00824381" w:rsidRPr="00D7285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121A8" w14:paraId="74ECCE88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6EA72DC8" w:rsidR="00B121A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FB495F9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547A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7382AA1" w14:textId="77777777" w:rsidR="009A19F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2CC64B" w14:textId="77777777" w:rsidR="009A19F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B82CDB" w14:textId="77777777" w:rsidR="009A19F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43CB0F" w14:textId="6FC00622" w:rsidR="00B121A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593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537F2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38B016D3" w:rsidR="00B121A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44E871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60644106" w:rsidR="00B121A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2EE526D9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F29E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7B4B8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25363012" w:rsidR="00B121A8" w:rsidRDefault="009A19F8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F296980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18290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595E76CE" w:rsidR="00B121A8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35E295C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DE4B5B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59C8E1A9" w:rsidR="00B121A8" w:rsidRPr="001A4C55" w:rsidRDefault="009A1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2DBF0D7D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7D466" w14:textId="77777777" w:rsidR="0075437F" w:rsidRDefault="0075437F">
      <w:r>
        <w:separator/>
      </w:r>
    </w:p>
  </w:endnote>
  <w:endnote w:type="continuationSeparator" w:id="0">
    <w:p w14:paraId="535DFA2D" w14:textId="77777777" w:rsidR="0075437F" w:rsidRDefault="0075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8A1CF4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680A4E5D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C75AF" w14:textId="77777777" w:rsidR="0075437F" w:rsidRDefault="0075437F">
      <w:r>
        <w:separator/>
      </w:r>
    </w:p>
  </w:footnote>
  <w:footnote w:type="continuationSeparator" w:id="0">
    <w:p w14:paraId="0A1F33AC" w14:textId="77777777" w:rsidR="0075437F" w:rsidRDefault="00754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1651469">
    <w:abstractNumId w:val="0"/>
  </w:num>
  <w:num w:numId="2" w16cid:durableId="42684403">
    <w:abstractNumId w:val="1"/>
  </w:num>
  <w:num w:numId="3" w16cid:durableId="304044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A709F"/>
    <w:rsid w:val="0019255B"/>
    <w:rsid w:val="001A4C55"/>
    <w:rsid w:val="00250112"/>
    <w:rsid w:val="003B2AEA"/>
    <w:rsid w:val="003C2873"/>
    <w:rsid w:val="004C2369"/>
    <w:rsid w:val="004D1BFD"/>
    <w:rsid w:val="005A4209"/>
    <w:rsid w:val="005B595F"/>
    <w:rsid w:val="00630869"/>
    <w:rsid w:val="0075437F"/>
    <w:rsid w:val="00824381"/>
    <w:rsid w:val="008A1CF4"/>
    <w:rsid w:val="008B559E"/>
    <w:rsid w:val="008E149D"/>
    <w:rsid w:val="009A19F8"/>
    <w:rsid w:val="009C46BD"/>
    <w:rsid w:val="009D16B4"/>
    <w:rsid w:val="00B121A8"/>
    <w:rsid w:val="00B50446"/>
    <w:rsid w:val="00CB7728"/>
    <w:rsid w:val="00CF7BFE"/>
    <w:rsid w:val="00D7285B"/>
    <w:rsid w:val="00F04C00"/>
    <w:rsid w:val="35E295C8"/>
    <w:rsid w:val="6823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1407BD"/>
  <w15:chartTrackingRefBased/>
  <w15:docId w15:val="{E52E3D21-60E3-4C8C-B73A-3E1340FC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CONSIGLIA SENATORE</cp:lastModifiedBy>
  <cp:revision>2</cp:revision>
  <cp:lastPrinted>2018-05-21T19:52:00Z</cp:lastPrinted>
  <dcterms:created xsi:type="dcterms:W3CDTF">2023-10-06T10:55:00Z</dcterms:created>
  <dcterms:modified xsi:type="dcterms:W3CDTF">2023-10-06T10:55:00Z</dcterms:modified>
</cp:coreProperties>
</file>