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58D700C2" w:rsidR="004E2E7B" w:rsidRPr="00F91480" w:rsidRDefault="004E2E7B" w:rsidP="00CC2D8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it-IT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B596A" w:rsidRPr="00F91480" w14:paraId="7A8A91BF" w14:textId="77777777" w:rsidTr="004470F6">
        <w:trPr>
          <w:trHeight w:val="1287"/>
        </w:trPr>
        <w:tc>
          <w:tcPr>
            <w:tcW w:w="9627" w:type="dxa"/>
            <w:shd w:val="clear" w:color="auto" w:fill="auto"/>
          </w:tcPr>
          <w:p w14:paraId="6B97F1BF" w14:textId="77777777" w:rsidR="00966546" w:rsidRPr="00F91480" w:rsidRDefault="00D83E9F" w:rsidP="004470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6"/>
                <w:szCs w:val="26"/>
                <w:lang w:eastAsia="it-IT"/>
              </w:rPr>
            </w:pPr>
            <w:r w:rsidRPr="00F9148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6"/>
                <w:szCs w:val="26"/>
                <w:lang w:eastAsia="it-IT"/>
              </w:rPr>
              <w:t> </w:t>
            </w:r>
          </w:p>
          <w:p w14:paraId="657DED3B" w14:textId="59A00977" w:rsidR="65F20324" w:rsidRPr="00F91480" w:rsidRDefault="00D83E9F" w:rsidP="21BABA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F9148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lang w:eastAsia="it-IT"/>
              </w:rPr>
              <w:t>INHORGENTA MUNICH</w:t>
            </w:r>
            <w:r w:rsidR="004B7710" w:rsidRPr="00F9148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 2025</w:t>
            </w:r>
          </w:p>
          <w:p w14:paraId="39411467" w14:textId="0A873C74" w:rsidR="00CB596A" w:rsidRPr="00F91480" w:rsidRDefault="00B3164A" w:rsidP="21BABA05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F9148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lang w:eastAsia="it-IT"/>
              </w:rPr>
              <w:t>21-24 febbraio</w:t>
            </w:r>
          </w:p>
          <w:p w14:paraId="30CA4766" w14:textId="16DC67C6" w:rsidR="00CB596A" w:rsidRPr="00F91480" w:rsidRDefault="00727FCB" w:rsidP="00ED5801">
            <w:pPr>
              <w:spacing w:before="120"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914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Domanda accollo parziale </w:t>
            </w:r>
          </w:p>
          <w:p w14:paraId="5DAB6C7B" w14:textId="77777777" w:rsidR="00CB596A" w:rsidRPr="00F91480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it-IT"/>
              </w:rPr>
            </w:pPr>
          </w:p>
        </w:tc>
      </w:tr>
    </w:tbl>
    <w:p w14:paraId="4A5EA9F5" w14:textId="77777777" w:rsidR="0092229C" w:rsidRPr="00F91480" w:rsidRDefault="0092229C" w:rsidP="41E7BB16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it-IT"/>
        </w:rPr>
      </w:pPr>
    </w:p>
    <w:p w14:paraId="338C6B18" w14:textId="751BE64A" w:rsidR="0057199F" w:rsidRPr="00F91480" w:rsidRDefault="6B914C0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Ragione sociale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528E571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F91480" w:rsidRDefault="6B914C0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Sede legale_________________________________________________________</w:t>
      </w:r>
      <w:r w:rsidR="3EBED707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</w:t>
      </w:r>
      <w:r w:rsidR="6C347D83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EBED707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5A47F43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5A47F43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</w:p>
    <w:p w14:paraId="3053CADB" w14:textId="77777777" w:rsidR="0065264C" w:rsidRPr="00F91480" w:rsidRDefault="6B914C0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Sede operativa_______________________________________________________</w:t>
      </w:r>
      <w:r w:rsidR="3EBED707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6C347D83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EBED707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</w:t>
      </w:r>
      <w:r w:rsidR="6C347D83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5A47F43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</w:t>
      </w:r>
    </w:p>
    <w:p w14:paraId="7B4FE366" w14:textId="77777777" w:rsidR="00841D81" w:rsidRPr="00F91480" w:rsidRDefault="3EBED707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Partita Iva ______________________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codice fiscale</w:t>
      </w:r>
      <w:r w:rsidR="6C347D83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_________________________________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</w:p>
    <w:p w14:paraId="7E17AF15" w14:textId="77777777" w:rsidR="00841D81" w:rsidRPr="00F91480" w:rsidRDefault="3EBED707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Iscrizione Registro Imprese nr. Rea</w:t>
      </w:r>
      <w:r w:rsidR="5EF7602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</w:t>
      </w:r>
      <w:r w:rsidR="5EF7602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 dal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_____________________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</w:p>
    <w:p w14:paraId="6F286712" w14:textId="185F5E17" w:rsidR="00114994" w:rsidRPr="00F91480" w:rsidRDefault="5EF76022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proofErr w:type="spellStart"/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tel</w:t>
      </w:r>
      <w:proofErr w:type="spellEnd"/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.____________________e-mail</w:t>
      </w:r>
      <w:r w:rsidR="00D612DA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57EB152F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a</w:t>
      </w:r>
      <w:r w:rsidR="00D612DA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ziendale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____________________________________________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</w:p>
    <w:p w14:paraId="5F456952" w14:textId="77777777" w:rsidR="00114994" w:rsidRPr="00F91480" w:rsidRDefault="5EF76022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sito web 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(link) 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__________________________________________________________________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</w:p>
    <w:p w14:paraId="4A171FC7" w14:textId="77777777" w:rsidR="00841D81" w:rsidRPr="00F91480" w:rsidRDefault="5EF76022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PEC aziendale __________________________________________________________________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</w:p>
    <w:p w14:paraId="473630A4" w14:textId="77777777" w:rsidR="00FF214B" w:rsidRPr="00F91480" w:rsidRDefault="6B914C0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Titolare/legale rappresentante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270E9D75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________ </w:t>
      </w:r>
    </w:p>
    <w:p w14:paraId="059CCBBD" w14:textId="77777777" w:rsidR="0057199F" w:rsidRPr="00F91480" w:rsidRDefault="6B914C0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Nato </w:t>
      </w:r>
      <w:r w:rsidR="5EF7602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a______</w:t>
      </w:r>
      <w:r w:rsidR="270E9D75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</w:t>
      </w:r>
      <w:r w:rsidR="5EF7602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4CD6458D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="5EF7602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___ 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il</w:t>
      </w:r>
      <w:r w:rsidR="270E9D75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</w:t>
      </w:r>
      <w:r w:rsidR="270E9D75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C.F. 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  <w:r w:rsidR="270E9D75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</w:p>
    <w:p w14:paraId="6A4AE2C5" w14:textId="77777777" w:rsidR="00FF214B" w:rsidRPr="00F91480" w:rsidRDefault="270E9D7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Referente aziendale per la domanda _______________________________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__________________</w:t>
      </w:r>
      <w:r w:rsidR="53DCDC0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_____</w:t>
      </w:r>
      <w:r w:rsidR="38F4338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__</w:t>
      </w:r>
      <w:r w:rsidR="2AD183C0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_</w:t>
      </w:r>
    </w:p>
    <w:p w14:paraId="39DB4D5F" w14:textId="415F35BF" w:rsidR="001C2B37" w:rsidRPr="00F91480" w:rsidRDefault="270E9D75" w:rsidP="00C14D79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tel. _______________________</w:t>
      </w:r>
      <w:r w:rsidR="00D612DA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e-mail________________________________________________________</w:t>
      </w:r>
    </w:p>
    <w:p w14:paraId="44A19D30" w14:textId="18F1F546" w:rsidR="00422EA1" w:rsidRPr="00F91480" w:rsidRDefault="006208C2" w:rsidP="00B557E5">
      <w:pPr>
        <w:pStyle w:val="Default"/>
        <w:spacing w:after="240"/>
        <w:jc w:val="center"/>
        <w:rPr>
          <w:rFonts w:asciiTheme="minorHAnsi" w:hAnsiTheme="minorHAnsi" w:cstheme="minorHAnsi"/>
          <w:b/>
          <w:bCs/>
        </w:rPr>
      </w:pPr>
      <w:r w:rsidRPr="00F91480">
        <w:rPr>
          <w:rFonts w:asciiTheme="minorHAnsi" w:hAnsiTheme="minorHAnsi" w:cstheme="minorHAnsi"/>
          <w:b/>
          <w:bCs/>
        </w:rPr>
        <w:t xml:space="preserve">VISTO </w:t>
      </w:r>
    </w:p>
    <w:p w14:paraId="668523BA" w14:textId="2648DDBB" w:rsidR="006208C2" w:rsidRPr="00F91480" w:rsidRDefault="006208C2" w:rsidP="009467D8">
      <w:pPr>
        <w:pStyle w:val="Default"/>
        <w:spacing w:after="24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L’Avviso Pubblico </w:t>
      </w:r>
      <w:r w:rsidR="00ED0CB1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nell’ambito del quale si 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evidenzia</w:t>
      </w:r>
      <w:r w:rsidR="00ED0CB1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 che 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l’accordo con la ITALCAM (Camera di Commercio Italiana di Monaco di Bavier</w:t>
      </w:r>
      <w:r w:rsidR="001D63C6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a)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,</w:t>
      </w:r>
      <w:r w:rsidR="001D63C6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in aggiunta</w:t>
      </w:r>
      <w:r w:rsidR="001D63C6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 allo stand regionale </w:t>
      </w:r>
      <w:r w:rsidR="00DC4FE2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che ospiterà alcune imprese orafe-gioielliere campane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, prevede anche la possibilità di rimborsare una parte dei costi sostenuti (accollo parziale) alle aziende dotate di stand autonomo all’interno della fiera</w:t>
      </w:r>
      <w:r w:rsidR="00C3593A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 e che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C3593A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l</w:t>
      </w:r>
      <w:r w:rsidR="009467D8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e aziende destinatarie dell’accollo parziale, pur conservando la loro collocazione all’interno del quartiere fieristico, faranno parte di una COLLETTIVA DIFFUSA della Regione Campania</w:t>
      </w:r>
      <w:r w:rsidR="00C3593A" w:rsidRPr="00F9148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;</w:t>
      </w:r>
    </w:p>
    <w:p w14:paraId="6E4AFF26" w14:textId="44687FFE" w:rsidR="00397786" w:rsidRPr="00F91480" w:rsidRDefault="003C6244" w:rsidP="00B557E5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F91480">
        <w:rPr>
          <w:rFonts w:asciiTheme="minorHAnsi" w:hAnsiTheme="minorHAnsi" w:cstheme="minorHAnsi"/>
          <w:b/>
          <w:bCs/>
        </w:rPr>
        <w:t>MANIFESTA INTERESSE</w:t>
      </w:r>
    </w:p>
    <w:p w14:paraId="044EBDD7" w14:textId="2CA372CD" w:rsidR="003C6244" w:rsidRPr="00F91480" w:rsidRDefault="003C6244" w:rsidP="00BE24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A</w:t>
      </w:r>
      <w:r w:rsidR="00FA46BF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partecipare </w:t>
      </w:r>
      <w:r w:rsidR="008F72D8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alla </w:t>
      </w:r>
      <w:r w:rsidR="0029251C" w:rsidRPr="00F91480"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it-IT"/>
        </w:rPr>
        <w:t>COLLETTIVA DIFFUSA</w:t>
      </w:r>
      <w:r w:rsidR="0029251C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006208C2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della Regione </w:t>
      </w:r>
      <w:r w:rsidR="00C3593A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Campania </w:t>
      </w:r>
      <w:r w:rsidR="00872508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>presso la fiera “INHORGENTA MUNICH 25”</w:t>
      </w:r>
      <w:r w:rsidR="00BF58B1" w:rsidRPr="00F91480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in programma a Monaco di Baviera dal 21 al 24 febbraio 2025</w:t>
      </w:r>
    </w:p>
    <w:p w14:paraId="59E076A7" w14:textId="77777777" w:rsidR="00BB0B32" w:rsidRPr="00F91480" w:rsidRDefault="00BB0B32" w:rsidP="008E24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</w:pPr>
    </w:p>
    <w:p w14:paraId="285B00D8" w14:textId="76ACAFC8" w:rsidR="008E24C3" w:rsidRPr="00F91480" w:rsidRDefault="008E24C3" w:rsidP="008E24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it-IT"/>
        </w:rPr>
      </w:pPr>
      <w:r w:rsidRPr="00F9148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it-IT"/>
        </w:rPr>
        <w:t>CHIEDE, per l’effetto,</w:t>
      </w:r>
    </w:p>
    <w:p w14:paraId="23C02388" w14:textId="77777777" w:rsidR="008E24C3" w:rsidRPr="00F91480" w:rsidRDefault="008E24C3" w:rsidP="00BE24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highlight w:val="yellow"/>
          <w:lang w:eastAsia="it-IT"/>
        </w:rPr>
      </w:pPr>
    </w:p>
    <w:p w14:paraId="14DC86BF" w14:textId="7A8F5B1D" w:rsidR="006A76AF" w:rsidRPr="00F91480" w:rsidRDefault="008E24C3" w:rsidP="00076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F91480">
        <w:rPr>
          <w:rFonts w:asciiTheme="minorHAnsi" w:eastAsia="Times New Roman" w:hAnsiTheme="minorHAnsi" w:cstheme="minorHAnsi"/>
          <w:b/>
          <w:bCs/>
          <w:lang w:eastAsia="it-IT"/>
        </w:rPr>
        <w:t>il contributo di € 1.800,00</w:t>
      </w:r>
      <w:r w:rsidR="00BF58B1" w:rsidRPr="00F91480">
        <w:rPr>
          <w:rFonts w:asciiTheme="minorHAnsi" w:eastAsia="Times New Roman" w:hAnsiTheme="minorHAnsi" w:cstheme="minorHAnsi"/>
          <w:b/>
          <w:bCs/>
          <w:lang w:eastAsia="it-IT"/>
        </w:rPr>
        <w:t xml:space="preserve"> a titolo di </w:t>
      </w:r>
      <w:r w:rsidR="00727FCB" w:rsidRPr="00F91480">
        <w:rPr>
          <w:rFonts w:asciiTheme="minorHAnsi" w:eastAsia="Times New Roman" w:hAnsiTheme="minorHAnsi" w:cstheme="minorHAnsi"/>
          <w:b/>
          <w:bCs/>
          <w:lang w:eastAsia="it-IT"/>
        </w:rPr>
        <w:t>accollo parziale</w:t>
      </w:r>
      <w:r w:rsidR="004470F6" w:rsidRPr="00F91480">
        <w:rPr>
          <w:rFonts w:asciiTheme="minorHAnsi" w:eastAsia="Times New Roman" w:hAnsiTheme="minorHAnsi" w:cstheme="minorHAnsi"/>
          <w:lang w:eastAsia="it-IT"/>
        </w:rPr>
        <w:t xml:space="preserve"> </w:t>
      </w:r>
      <w:r w:rsidR="00727FCB" w:rsidRPr="00F91480">
        <w:rPr>
          <w:rFonts w:asciiTheme="minorHAnsi" w:eastAsia="Times New Roman" w:hAnsiTheme="minorHAnsi" w:cstheme="minorHAnsi"/>
          <w:b/>
          <w:bCs/>
          <w:lang w:eastAsia="it-IT"/>
        </w:rPr>
        <w:t xml:space="preserve">dei costi sostenuti </w:t>
      </w:r>
      <w:r w:rsidR="00BF58B1" w:rsidRPr="00F91480">
        <w:rPr>
          <w:rFonts w:asciiTheme="minorHAnsi" w:eastAsia="Times New Roman" w:hAnsiTheme="minorHAnsi" w:cstheme="minorHAnsi"/>
          <w:b/>
          <w:bCs/>
          <w:lang w:eastAsia="it-IT"/>
        </w:rPr>
        <w:t>per la partecipazione</w:t>
      </w:r>
      <w:r w:rsidR="00FA46BF" w:rsidRPr="00F91480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BF58B1" w:rsidRPr="00F91480">
        <w:rPr>
          <w:rFonts w:asciiTheme="minorHAnsi" w:eastAsia="Times New Roman" w:hAnsiTheme="minorHAnsi" w:cstheme="minorHAnsi"/>
          <w:b/>
          <w:bCs/>
          <w:lang w:eastAsia="it-IT"/>
        </w:rPr>
        <w:t>a</w:t>
      </w:r>
      <w:r w:rsidR="00FA46BF" w:rsidRPr="00F91480">
        <w:rPr>
          <w:rFonts w:asciiTheme="minorHAnsi" w:eastAsia="Times New Roman" w:hAnsiTheme="minorHAnsi" w:cstheme="minorHAnsi"/>
          <w:b/>
          <w:bCs/>
          <w:lang w:eastAsia="it-IT"/>
        </w:rPr>
        <w:t>ll’evento</w:t>
      </w:r>
    </w:p>
    <w:p w14:paraId="6A05A809" w14:textId="25B86E7D" w:rsidR="00EC23DA" w:rsidRPr="00F91480" w:rsidRDefault="00EC23DA" w:rsidP="006A76AF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0C2B165" w14:textId="77777777" w:rsidR="00F27A02" w:rsidRPr="00F91480" w:rsidRDefault="007E2364" w:rsidP="00F27A02">
      <w:pPr>
        <w:autoSpaceDE w:val="0"/>
        <w:autoSpaceDN w:val="0"/>
        <w:adjustRightInd w:val="0"/>
        <w:jc w:val="both"/>
        <w:outlineLvl w:val="0"/>
        <w:rPr>
          <w:rFonts w:asciiTheme="minorHAnsi" w:eastAsia="Times New Roman" w:hAnsiTheme="minorHAnsi" w:cstheme="minorHAnsi"/>
          <w:lang w:eastAsia="it-IT"/>
        </w:rPr>
      </w:pPr>
      <w:r w:rsidRPr="00F91480">
        <w:rPr>
          <w:rFonts w:asciiTheme="minorHAnsi" w:eastAsia="Times New Roman" w:hAnsiTheme="minorHAnsi" w:cstheme="minorHAnsi"/>
          <w:lang w:eastAsia="it-IT"/>
        </w:rPr>
        <w:t xml:space="preserve">A tal fine, </w:t>
      </w:r>
      <w:r w:rsidR="00F27A02" w:rsidRPr="00F91480">
        <w:rPr>
          <w:rFonts w:asciiTheme="minorHAnsi" w:eastAsia="Times New Roman" w:hAnsiTheme="minorHAnsi" w:cstheme="minorHAns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7E4E803B" w14:textId="4ECA0C79" w:rsidR="006F5E71" w:rsidRPr="00F91480" w:rsidRDefault="006F5E71" w:rsidP="00BB0B32">
      <w:pPr>
        <w:autoSpaceDE w:val="0"/>
        <w:autoSpaceDN w:val="0"/>
        <w:adjustRightInd w:val="0"/>
        <w:spacing w:before="240"/>
        <w:jc w:val="center"/>
        <w:outlineLvl w:val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F91480">
        <w:rPr>
          <w:rFonts w:asciiTheme="minorHAnsi" w:eastAsiaTheme="minorEastAsia" w:hAnsiTheme="minorHAnsi" w:cstheme="minorHAnsi"/>
          <w:b/>
          <w:bCs/>
          <w:sz w:val="24"/>
          <w:szCs w:val="24"/>
        </w:rPr>
        <w:t>DICHIARA quindi</w:t>
      </w:r>
    </w:p>
    <w:p w14:paraId="249A52FE" w14:textId="6B0871E4" w:rsidR="006F5E71" w:rsidRPr="00F91480" w:rsidRDefault="006F5E71" w:rsidP="00BB0B3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/>
        <w:ind w:left="284" w:hanging="284"/>
        <w:jc w:val="both"/>
        <w:outlineLvl w:val="0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aver fatto richiesta all’ente fieristico di assegnazione di uno stand autonomo presso la Fiera </w:t>
      </w:r>
      <w:proofErr w:type="spellStart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Inhorgenta</w:t>
      </w:r>
      <w:proofErr w:type="spellEnd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che si terrà a Monaco di Baviera dal 21 al 24 </w:t>
      </w:r>
      <w:proofErr w:type="gramStart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Febbraio</w:t>
      </w:r>
      <w:proofErr w:type="gramEnd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2025</w:t>
      </w:r>
    </w:p>
    <w:p w14:paraId="0B730CC4" w14:textId="6918F527" w:rsidR="007D2554" w:rsidRPr="00F91480" w:rsidRDefault="007D2554" w:rsidP="00BB0B3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/>
        <w:ind w:left="284" w:hanging="284"/>
        <w:jc w:val="both"/>
        <w:outlineLvl w:val="0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essere consapevole che il contributo sarà erogato previa esibizione </w:t>
      </w:r>
      <w:r w:rsidR="00BA1E9F"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alla ITALCAM delle fatture e delle ricevute di pagamento</w:t>
      </w:r>
      <w:r w:rsidR="008D75A1"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per noleggio area e allestimento di importo almeno pari ad € 1.800,00</w:t>
      </w:r>
      <w:r w:rsidR="00D85C4E"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al netto di IVA</w:t>
      </w:r>
    </w:p>
    <w:p w14:paraId="22CC471B" w14:textId="09FB333A" w:rsidR="006F5E71" w:rsidRPr="00F91480" w:rsidRDefault="0029251C" w:rsidP="00BB0B3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/>
        <w:ind w:left="284" w:hanging="284"/>
        <w:jc w:val="both"/>
        <w:outlineLvl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Di essere consapevole che le aziende beneficiarie del sostegno regionale avranno l’obbligo di inserire</w:t>
      </w:r>
      <w:r w:rsidR="001016D5"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pena la revoca dell’agevolazione, </w:t>
      </w:r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il logo della Regione Campania nel progetto grafico del proprio stand, in posizione visibile, con l’aggiunta della scritta “co-</w:t>
      </w:r>
      <w:proofErr w:type="spellStart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financed</w:t>
      </w:r>
      <w:proofErr w:type="spellEnd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by Campania </w:t>
      </w:r>
      <w:proofErr w:type="spellStart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Region</w:t>
      </w:r>
      <w:proofErr w:type="spellEnd"/>
      <w:r w:rsidRPr="00F9148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”</w:t>
      </w:r>
      <w:r w:rsidR="006F5E71" w:rsidRPr="00F91480">
        <w:rPr>
          <w:rFonts w:asciiTheme="minorHAnsi" w:eastAsiaTheme="minorEastAsia" w:hAnsiTheme="minorHAnsi" w:cstheme="minorHAnsi"/>
          <w:b/>
          <w:bCs/>
        </w:rPr>
        <w:t xml:space="preserve">                           </w:t>
      </w:r>
    </w:p>
    <w:p w14:paraId="11D0971A" w14:textId="3D900F97" w:rsidR="006F5E71" w:rsidRPr="00F91480" w:rsidRDefault="006F5E71" w:rsidP="00BB0B32">
      <w:pPr>
        <w:pStyle w:val="Paragrafoelenco"/>
        <w:widowControl w:val="0"/>
        <w:numPr>
          <w:ilvl w:val="0"/>
          <w:numId w:val="34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Di essere consapevole che </w:t>
      </w:r>
      <w:r w:rsidR="00D85C4E" w:rsidRPr="00F91480">
        <w:rPr>
          <w:rFonts w:asciiTheme="minorHAnsi" w:eastAsiaTheme="minorEastAsia" w:hAnsiTheme="minorHAnsi" w:cstheme="minorHAnsi"/>
        </w:rPr>
        <w:t>t</w:t>
      </w:r>
      <w:r w:rsidRPr="00F91480">
        <w:rPr>
          <w:rFonts w:asciiTheme="minorHAnsi" w:eastAsiaTheme="minorEastAsia" w:hAnsiTheme="minorHAnsi" w:cstheme="minorHAnsi"/>
        </w:rPr>
        <w:t>ale sostegno sarà concesso ai sensi del Regolamento (UE) n. 2831/2023 “de minimis” e sarà iscritto nel Registro Nazionale degli Aiuti (RNA) di cui al Regolamento MISE n. 115 del 31 maggio 2017</w:t>
      </w:r>
    </w:p>
    <w:p w14:paraId="0B28C07F" w14:textId="668C4E42" w:rsidR="006F5E71" w:rsidRPr="00F91480" w:rsidRDefault="006F5E71" w:rsidP="00BB0B32">
      <w:pPr>
        <w:pStyle w:val="Paragrafoelenco"/>
        <w:widowControl w:val="0"/>
        <w:numPr>
          <w:ilvl w:val="0"/>
          <w:numId w:val="34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Di accettare che la Regione Campania si riserva, a suo insindacabile giudizio, la facoltà di revocare, annullare, modificare, sospendere il presente Avviso in qualsiasi momento e di non dar seguito al successivo procedimento di </w:t>
      </w:r>
      <w:r w:rsidR="002D0AED" w:rsidRPr="00F91480">
        <w:rPr>
          <w:rFonts w:asciiTheme="minorHAnsi" w:eastAsiaTheme="minorEastAsia" w:hAnsiTheme="minorHAnsi" w:cstheme="minorHAnsi"/>
        </w:rPr>
        <w:t>concessione</w:t>
      </w:r>
      <w:r w:rsidRPr="00F91480">
        <w:rPr>
          <w:rFonts w:asciiTheme="minorHAnsi" w:eastAsiaTheme="minorEastAsia" w:hAnsiTheme="minorHAnsi" w:cstheme="minorHAnsi"/>
        </w:rPr>
        <w:t>, rinunciando ad avanzare pretese di qualsiasi genere o richiedere alcunché a titolo di danno.</w:t>
      </w:r>
    </w:p>
    <w:p w14:paraId="27E6D706" w14:textId="23F2329F" w:rsidR="005F1AA7" w:rsidRPr="00F91480" w:rsidRDefault="00EC23DA" w:rsidP="005F1AA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91480">
        <w:rPr>
          <w:rFonts w:asciiTheme="minorHAnsi" w:hAnsiTheme="minorHAnsi" w:cstheme="minorHAnsi"/>
          <w:b/>
          <w:bCs/>
          <w:sz w:val="24"/>
          <w:szCs w:val="24"/>
        </w:rPr>
        <w:t>DICHIARA</w:t>
      </w:r>
      <w:r w:rsidR="002D0AED" w:rsidRPr="00F91480">
        <w:rPr>
          <w:rFonts w:asciiTheme="minorHAnsi" w:hAnsiTheme="minorHAnsi" w:cstheme="minorHAnsi"/>
          <w:b/>
          <w:bCs/>
          <w:sz w:val="24"/>
          <w:szCs w:val="24"/>
        </w:rPr>
        <w:t xml:space="preserve"> infine</w:t>
      </w:r>
      <w:r w:rsidRPr="00F9148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017368" w14:textId="77777777" w:rsidR="00C14D79" w:rsidRPr="00F91480" w:rsidRDefault="005F1AA7" w:rsidP="00C14D7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360"/>
        <w:ind w:left="284" w:hanging="284"/>
        <w:outlineLvl w:val="0"/>
        <w:rPr>
          <w:rFonts w:asciiTheme="minorHAnsi" w:eastAsiaTheme="minorEastAsia" w:hAnsiTheme="minorHAnsi" w:cstheme="minorHAnsi"/>
          <w:sz w:val="24"/>
          <w:szCs w:val="24"/>
        </w:rPr>
      </w:pPr>
      <w:r w:rsidRPr="00F91480">
        <w:rPr>
          <w:rFonts w:asciiTheme="minorHAnsi" w:eastAsiaTheme="minorEastAsia" w:hAnsiTheme="minorHAnsi" w:cstheme="minorHAnsi"/>
          <w:lang w:eastAsia="it-IT"/>
        </w:rPr>
        <w:t xml:space="preserve"> </w:t>
      </w:r>
      <w:r w:rsidR="134CBC52" w:rsidRPr="00F91480">
        <w:rPr>
          <w:rFonts w:asciiTheme="minorHAnsi" w:eastAsiaTheme="minorEastAsia" w:hAnsiTheme="minorHAnsi" w:cstheme="minorHAnsi"/>
          <w:lang w:eastAsia="it-IT"/>
        </w:rPr>
        <w:t xml:space="preserve">Il </w:t>
      </w:r>
      <w:r w:rsidR="00D93282" w:rsidRPr="00F91480">
        <w:rPr>
          <w:rFonts w:asciiTheme="minorHAnsi" w:eastAsiaTheme="minorEastAsia" w:hAnsiTheme="minorHAnsi" w:cstheme="minorHAnsi"/>
          <w:lang w:eastAsia="it-IT"/>
        </w:rPr>
        <w:t xml:space="preserve">possesso dei requisiti di </w:t>
      </w:r>
      <w:r w:rsidR="001059FE" w:rsidRPr="00F91480">
        <w:rPr>
          <w:rFonts w:asciiTheme="minorHAnsi" w:eastAsiaTheme="minorEastAsia" w:hAnsiTheme="minorHAnsi" w:cstheme="minorHAnsi"/>
          <w:lang w:eastAsia="it-IT"/>
        </w:rPr>
        <w:t xml:space="preserve">ammissibilità di </w:t>
      </w:r>
      <w:r w:rsidR="00D93282" w:rsidRPr="00F91480">
        <w:rPr>
          <w:rFonts w:asciiTheme="minorHAnsi" w:eastAsiaTheme="minorEastAsia" w:hAnsiTheme="minorHAnsi" w:cstheme="minorHAnsi"/>
          <w:lang w:eastAsia="it-IT"/>
        </w:rPr>
        <w:t xml:space="preserve">cui all’articolo </w:t>
      </w:r>
      <w:r w:rsidR="002360D1" w:rsidRPr="00F91480">
        <w:rPr>
          <w:rFonts w:asciiTheme="minorHAnsi" w:eastAsiaTheme="minorEastAsia" w:hAnsiTheme="minorHAnsi" w:cstheme="minorHAnsi"/>
          <w:lang w:eastAsia="it-IT"/>
        </w:rPr>
        <w:t>4</w:t>
      </w:r>
      <w:r w:rsidR="001059FE" w:rsidRPr="00F91480">
        <w:rPr>
          <w:rFonts w:asciiTheme="minorHAnsi" w:eastAsiaTheme="minorEastAsia" w:hAnsiTheme="minorHAnsi" w:cstheme="minorHAnsi"/>
          <w:lang w:eastAsia="it-IT"/>
        </w:rPr>
        <w:t xml:space="preserve"> dell’Avviso;</w:t>
      </w:r>
    </w:p>
    <w:p w14:paraId="4C9F4140" w14:textId="77777777" w:rsidR="00C14D79" w:rsidRPr="00F91480" w:rsidRDefault="00C14D79" w:rsidP="00C14D79">
      <w:pPr>
        <w:pStyle w:val="Paragrafoelenco"/>
        <w:autoSpaceDE w:val="0"/>
        <w:autoSpaceDN w:val="0"/>
        <w:adjustRightInd w:val="0"/>
        <w:spacing w:before="120" w:after="360"/>
        <w:ind w:left="284"/>
        <w:outlineLvl w:val="0"/>
        <w:rPr>
          <w:rFonts w:asciiTheme="minorHAnsi" w:eastAsiaTheme="minorEastAsia" w:hAnsiTheme="minorHAnsi" w:cstheme="minorHAnsi"/>
          <w:sz w:val="12"/>
          <w:szCs w:val="12"/>
        </w:rPr>
      </w:pPr>
    </w:p>
    <w:p w14:paraId="789F4702" w14:textId="7D32A40E" w:rsidR="002360D1" w:rsidRPr="00F91480" w:rsidRDefault="002D0AED" w:rsidP="00C14D7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360"/>
        <w:ind w:left="284" w:hanging="284"/>
        <w:outlineLvl w:val="0"/>
        <w:rPr>
          <w:rFonts w:asciiTheme="minorHAnsi" w:eastAsiaTheme="minorEastAsia" w:hAnsiTheme="minorHAnsi" w:cstheme="minorHAnsi"/>
          <w:sz w:val="24"/>
          <w:szCs w:val="24"/>
        </w:rPr>
      </w:pPr>
      <w:r w:rsidRPr="00F91480">
        <w:rPr>
          <w:rFonts w:asciiTheme="minorHAnsi" w:eastAsiaTheme="minorEastAsia" w:hAnsiTheme="minorHAnsi" w:cstheme="minorHAnsi"/>
        </w:rPr>
        <w:t>Il p</w:t>
      </w:r>
      <w:r w:rsidR="002360D1" w:rsidRPr="00F91480">
        <w:rPr>
          <w:rFonts w:asciiTheme="minorHAnsi" w:eastAsiaTheme="minorEastAsia" w:hAnsiTheme="minorHAnsi" w:cstheme="minorHAnsi"/>
        </w:rPr>
        <w:t>ossesso di certificazioni (allegare copia):</w:t>
      </w:r>
    </w:p>
    <w:p w14:paraId="5D99DA20" w14:textId="51F29A24" w:rsidR="0068339A" w:rsidRPr="00F91480" w:rsidRDefault="0068339A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Emas</w:t>
      </w:r>
    </w:p>
    <w:p w14:paraId="7F4E37BF" w14:textId="717BBF3C" w:rsidR="0068339A" w:rsidRPr="00F91480" w:rsidRDefault="0068339A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Ecolabel</w:t>
      </w:r>
    </w:p>
    <w:p w14:paraId="11740427" w14:textId="77777777" w:rsidR="002360D1" w:rsidRPr="00F91480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9001</w:t>
      </w:r>
    </w:p>
    <w:p w14:paraId="2ACFF95A" w14:textId="77777777" w:rsidR="002360D1" w:rsidRPr="00F91480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14001</w:t>
      </w:r>
    </w:p>
    <w:p w14:paraId="079DB97B" w14:textId="77777777" w:rsidR="002360D1" w:rsidRPr="00F91480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RJC: Responsible </w:t>
      </w:r>
      <w:proofErr w:type="spellStart"/>
      <w:r w:rsidRPr="00F91480">
        <w:rPr>
          <w:rFonts w:asciiTheme="minorHAnsi" w:eastAsiaTheme="minorEastAsia" w:hAnsiTheme="minorHAnsi" w:cstheme="minorHAnsi"/>
        </w:rPr>
        <w:t>Jewellery</w:t>
      </w:r>
      <w:proofErr w:type="spellEnd"/>
      <w:r w:rsidRPr="00F91480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F91480">
        <w:rPr>
          <w:rFonts w:asciiTheme="minorHAnsi" w:eastAsiaTheme="minorEastAsia" w:hAnsiTheme="minorHAnsi" w:cstheme="minorHAnsi"/>
        </w:rPr>
        <w:t>Council</w:t>
      </w:r>
      <w:proofErr w:type="spellEnd"/>
    </w:p>
    <w:p w14:paraId="66CE7B42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ISO 8653:2016 </w:t>
      </w:r>
    </w:p>
    <w:p w14:paraId="1A5B8818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ISO 8654:2018 </w:t>
      </w:r>
    </w:p>
    <w:p w14:paraId="4480B086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ISO 9202:2019 </w:t>
      </w:r>
    </w:p>
    <w:p w14:paraId="1800DA2D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11426:2021</w:t>
      </w:r>
    </w:p>
    <w:p w14:paraId="73BEAD7C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18323:2015</w:t>
      </w:r>
    </w:p>
    <w:p w14:paraId="751276A3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22764:2020</w:t>
      </w:r>
    </w:p>
    <w:p w14:paraId="605E5083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24018:2020</w:t>
      </w:r>
    </w:p>
    <w:p w14:paraId="1D4390D3" w14:textId="77777777" w:rsidR="00E00949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ISO 24016:2020</w:t>
      </w:r>
    </w:p>
    <w:p w14:paraId="2ADEE649" w14:textId="4417C352" w:rsidR="0068339A" w:rsidRPr="00F91480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lastRenderedPageBreak/>
        <w:t>ISO 23345:2021</w:t>
      </w:r>
    </w:p>
    <w:p w14:paraId="7AD10287" w14:textId="491AAA7A" w:rsidR="00444550" w:rsidRPr="00F91480" w:rsidRDefault="005F1AA7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s</w:t>
      </w:r>
      <w:r w:rsidR="007F5A91" w:rsidRPr="00F91480">
        <w:rPr>
          <w:rFonts w:asciiTheme="minorHAnsi" w:eastAsiaTheme="minorEastAsia" w:hAnsiTheme="minorHAnsi" w:cstheme="minorHAnsi"/>
        </w:rPr>
        <w:t>ito aziendale plurilingue</w:t>
      </w:r>
      <w:r w:rsidR="00444550" w:rsidRPr="00F91480">
        <w:rPr>
          <w:rFonts w:asciiTheme="minorHAnsi" w:eastAsiaTheme="minorEastAsia" w:hAnsiTheme="minorHAnsi" w:cstheme="minorHAnsi"/>
        </w:rPr>
        <w:t xml:space="preserve"> (indicare link: __________________________________________</w:t>
      </w:r>
      <w:r w:rsidRPr="00F91480">
        <w:rPr>
          <w:rFonts w:asciiTheme="minorHAnsi" w:eastAsiaTheme="minorEastAsia" w:hAnsiTheme="minorHAnsi" w:cstheme="minorHAnsi"/>
        </w:rPr>
        <w:t>_</w:t>
      </w:r>
      <w:r w:rsidR="00444550" w:rsidRPr="00F91480">
        <w:rPr>
          <w:rFonts w:asciiTheme="minorHAnsi" w:eastAsiaTheme="minorEastAsia" w:hAnsiTheme="minorHAnsi" w:cstheme="minorHAnsi"/>
        </w:rPr>
        <w:t>_</w:t>
      </w:r>
      <w:r w:rsidR="00033212" w:rsidRPr="00F91480">
        <w:rPr>
          <w:rFonts w:asciiTheme="minorHAnsi" w:eastAsiaTheme="minorEastAsia" w:hAnsiTheme="minorHAnsi" w:cstheme="minorHAnsi"/>
        </w:rPr>
        <w:t>___</w:t>
      </w:r>
      <w:r w:rsidR="00444550" w:rsidRPr="00F91480">
        <w:rPr>
          <w:rFonts w:asciiTheme="minorHAnsi" w:eastAsiaTheme="minorEastAsia" w:hAnsiTheme="minorHAnsi" w:cstheme="minorHAnsi"/>
        </w:rPr>
        <w:t>____);</w:t>
      </w:r>
    </w:p>
    <w:p w14:paraId="4FD74A56" w14:textId="77777777" w:rsidR="00E045D6" w:rsidRPr="00F91480" w:rsidRDefault="00E045D6" w:rsidP="21BABA0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Inglese</w:t>
      </w:r>
    </w:p>
    <w:p w14:paraId="51DE802F" w14:textId="77777777" w:rsidR="00E045D6" w:rsidRPr="00F91480" w:rsidRDefault="002872FB" w:rsidP="00BB0B3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120" w:line="240" w:lineRule="auto"/>
        <w:ind w:left="850" w:hanging="357"/>
        <w:contextualSpacing w:val="0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Altr</w:t>
      </w:r>
      <w:r w:rsidR="00B81DF1" w:rsidRPr="00F91480">
        <w:rPr>
          <w:rFonts w:asciiTheme="minorHAnsi" w:eastAsiaTheme="minorEastAsia" w:hAnsiTheme="minorHAnsi" w:cstheme="minorHAnsi"/>
        </w:rPr>
        <w:t>e</w:t>
      </w:r>
      <w:r w:rsidRPr="00F91480">
        <w:rPr>
          <w:rFonts w:asciiTheme="minorHAnsi" w:eastAsiaTheme="minorEastAsia" w:hAnsiTheme="minorHAnsi" w:cstheme="minorHAnsi"/>
        </w:rPr>
        <w:t xml:space="preserve"> lingu</w:t>
      </w:r>
      <w:r w:rsidR="00B81DF1" w:rsidRPr="00F91480">
        <w:rPr>
          <w:rFonts w:asciiTheme="minorHAnsi" w:eastAsiaTheme="minorEastAsia" w:hAnsiTheme="minorHAnsi" w:cstheme="minorHAnsi"/>
        </w:rPr>
        <w:t>e</w:t>
      </w:r>
      <w:r w:rsidR="004E30C6" w:rsidRPr="00F91480">
        <w:rPr>
          <w:rFonts w:asciiTheme="minorHAnsi" w:eastAsiaTheme="minorEastAsia" w:hAnsiTheme="minorHAnsi" w:cstheme="minorHAnsi"/>
        </w:rPr>
        <w:t xml:space="preserve"> (specificare) </w:t>
      </w:r>
      <w:r w:rsidR="00B81DF1" w:rsidRPr="00F91480">
        <w:rPr>
          <w:rFonts w:asciiTheme="minorHAnsi" w:eastAsiaTheme="minorEastAsia" w:hAnsiTheme="minorHAnsi" w:cstheme="minorHAnsi"/>
        </w:rPr>
        <w:t>_____________________</w:t>
      </w:r>
      <w:r w:rsidRPr="00F91480">
        <w:rPr>
          <w:rFonts w:asciiTheme="minorHAnsi" w:eastAsiaTheme="minorEastAsia" w:hAnsiTheme="minorHAnsi" w:cstheme="minorHAnsi"/>
        </w:rPr>
        <w:t>________________</w:t>
      </w:r>
    </w:p>
    <w:p w14:paraId="4427B1D9" w14:textId="4049425B" w:rsidR="000B14A5" w:rsidRPr="00F91480" w:rsidRDefault="002360D1" w:rsidP="00BB0B3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240" w:after="40" w:line="240" w:lineRule="auto"/>
        <w:ind w:left="357" w:hanging="357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</w:rPr>
      </w:pPr>
      <w:r w:rsidRPr="00F91480">
        <w:rPr>
          <w:rFonts w:asciiTheme="minorHAnsi" w:eastAsiaTheme="minorEastAsia" w:hAnsiTheme="minorHAnsi" w:cstheme="minorHAnsi"/>
        </w:rPr>
        <w:t>Adesione, direttamente o indirettamente ad un soggetto aggregatore del settore orafo-</w:t>
      </w:r>
      <w:proofErr w:type="spellStart"/>
      <w:r w:rsidRPr="00F91480">
        <w:rPr>
          <w:rFonts w:asciiTheme="minorHAnsi" w:eastAsiaTheme="minorEastAsia" w:hAnsiTheme="minorHAnsi" w:cstheme="minorHAnsi"/>
        </w:rPr>
        <w:t>gioielliero</w:t>
      </w:r>
      <w:proofErr w:type="spellEnd"/>
      <w:r w:rsidR="006A76AF" w:rsidRPr="00F91480">
        <w:rPr>
          <w:rStyle w:val="Rimandonotaapidipagina"/>
          <w:rFonts w:asciiTheme="minorHAnsi" w:eastAsiaTheme="minorEastAsia" w:hAnsiTheme="minorHAnsi" w:cstheme="minorHAnsi"/>
        </w:rPr>
        <w:footnoteReference w:id="2"/>
      </w:r>
      <w:r w:rsidR="000B14A5" w:rsidRPr="00F91480">
        <w:rPr>
          <w:rFonts w:asciiTheme="minorHAnsi" w:eastAsiaTheme="minorEastAsia" w:hAnsiTheme="minorHAnsi" w:cstheme="minorHAnsi"/>
          <w:color w:val="000000" w:themeColor="text1"/>
          <w:sz w:val="16"/>
          <w:szCs w:val="16"/>
        </w:rPr>
        <w:tab/>
      </w:r>
      <w:r w:rsidR="006A76AF" w:rsidRPr="00F91480">
        <w:rPr>
          <w:rFonts w:asciiTheme="minorHAnsi" w:eastAsiaTheme="minorEastAsia" w:hAnsiTheme="minorHAnsi" w:cstheme="minorHAnsi"/>
          <w:color w:val="000000" w:themeColor="text1"/>
          <w:sz w:val="16"/>
          <w:szCs w:val="16"/>
        </w:rPr>
        <w:t>:</w:t>
      </w:r>
    </w:p>
    <w:p w14:paraId="1160C47E" w14:textId="7864683B" w:rsidR="00D34815" w:rsidRPr="00F91480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NO</w:t>
      </w:r>
    </w:p>
    <w:p w14:paraId="055F1722" w14:textId="2396A6F4" w:rsidR="00D34815" w:rsidRPr="00F91480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SI</w:t>
      </w:r>
    </w:p>
    <w:p w14:paraId="12CFCB2E" w14:textId="40157E5B" w:rsidR="002360D1" w:rsidRPr="00F91480" w:rsidRDefault="00D34815" w:rsidP="00D34815">
      <w:pPr>
        <w:autoSpaceDE w:val="0"/>
        <w:autoSpaceDN w:val="0"/>
        <w:adjustRightInd w:val="0"/>
        <w:spacing w:before="40" w:after="40" w:line="240" w:lineRule="auto"/>
        <w:ind w:left="143" w:firstLine="708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Se si specificare quale __________________________________________________________</w:t>
      </w:r>
    </w:p>
    <w:p w14:paraId="31A8E4E0" w14:textId="7CF3746B" w:rsidR="002360D1" w:rsidRPr="00F91480" w:rsidRDefault="00464136" w:rsidP="4E04D73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Partecipazione ad altre fiere all’estero negli ultimi </w:t>
      </w:r>
      <w:proofErr w:type="gramStart"/>
      <w:r w:rsidRPr="00F91480">
        <w:rPr>
          <w:rFonts w:asciiTheme="minorHAnsi" w:eastAsiaTheme="minorEastAsia" w:hAnsiTheme="minorHAnsi" w:cstheme="minorHAnsi"/>
        </w:rPr>
        <w:t>5</w:t>
      </w:r>
      <w:proofErr w:type="gramEnd"/>
      <w:r w:rsidRPr="00F91480">
        <w:rPr>
          <w:rFonts w:asciiTheme="minorHAnsi" w:eastAsiaTheme="minorEastAsia" w:hAnsiTheme="minorHAnsi" w:cstheme="minorHAnsi"/>
        </w:rPr>
        <w:t xml:space="preserve"> anni (allegare documentazione dimostrativa)</w:t>
      </w:r>
      <w:r w:rsidR="002360D1" w:rsidRPr="00F91480">
        <w:rPr>
          <w:rFonts w:asciiTheme="minorHAnsi" w:eastAsiaTheme="minorEastAsia" w:hAnsiTheme="minorHAnsi" w:cstheme="minorHAnsi"/>
        </w:rPr>
        <w:t>:</w:t>
      </w:r>
    </w:p>
    <w:p w14:paraId="37612DD5" w14:textId="2D18492D" w:rsidR="002360D1" w:rsidRPr="00F91480" w:rsidRDefault="002360D1" w:rsidP="4E04D7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Nessuna partecipazione</w:t>
      </w:r>
    </w:p>
    <w:p w14:paraId="262810A8" w14:textId="23E3D880" w:rsidR="002360D1" w:rsidRPr="00F91480" w:rsidRDefault="002360D1" w:rsidP="4E04D7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Una partecipazione</w:t>
      </w:r>
    </w:p>
    <w:p w14:paraId="6A13D36C" w14:textId="05BBF62D" w:rsidR="002360D1" w:rsidRPr="00F91480" w:rsidRDefault="002360D1" w:rsidP="4E04D7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Due partecipazioni</w:t>
      </w:r>
    </w:p>
    <w:p w14:paraId="206323CA" w14:textId="7391D9D7" w:rsidR="002360D1" w:rsidRPr="00F91480" w:rsidRDefault="002360D1" w:rsidP="4E04D7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Più di due partecipazioni</w:t>
      </w:r>
    </w:p>
    <w:p w14:paraId="55B71567" w14:textId="51A29D9F" w:rsidR="00C12087" w:rsidRPr="00F91480" w:rsidRDefault="5729A39A" w:rsidP="10C85EE6">
      <w:p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</w:rPr>
      </w:pPr>
      <w:r w:rsidRPr="00F91480">
        <w:rPr>
          <w:rFonts w:asciiTheme="minorHAnsi" w:eastAsiaTheme="minorEastAsia" w:hAnsiTheme="minorHAnsi" w:cstheme="minorHAnsi"/>
        </w:rPr>
        <w:t xml:space="preserve">6. </w:t>
      </w:r>
      <w:r w:rsidR="3E78C7B8" w:rsidRPr="00F91480">
        <w:rPr>
          <w:rFonts w:asciiTheme="minorHAnsi" w:hAnsiTheme="minorHAnsi" w:cstheme="minorHAnsi"/>
          <w:color w:val="000000" w:themeColor="text1"/>
        </w:rPr>
        <w:t>Dimensione di impresa</w:t>
      </w:r>
      <w:r w:rsidR="00C12087" w:rsidRPr="00F91480">
        <w:rPr>
          <w:rStyle w:val="Rimandonotaapidipagina"/>
          <w:rFonts w:asciiTheme="minorHAnsi" w:eastAsiaTheme="minorEastAsia" w:hAnsiTheme="minorHAnsi" w:cstheme="minorHAnsi"/>
        </w:rPr>
        <w:footnoteReference w:id="3"/>
      </w:r>
      <w:r w:rsidR="5544565E" w:rsidRPr="00F91480">
        <w:rPr>
          <w:rFonts w:asciiTheme="minorHAnsi" w:eastAsiaTheme="minorEastAsia" w:hAnsiTheme="minorHAnsi" w:cstheme="minorHAnsi"/>
        </w:rPr>
        <w:t>:</w:t>
      </w:r>
    </w:p>
    <w:p w14:paraId="44D97552" w14:textId="77777777" w:rsidR="00C12087" w:rsidRPr="00F91480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Micro</w:t>
      </w:r>
    </w:p>
    <w:p w14:paraId="743A9983" w14:textId="77777777" w:rsidR="00C12087" w:rsidRPr="00F91480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Piccola</w:t>
      </w:r>
    </w:p>
    <w:p w14:paraId="40EB2496" w14:textId="6408717B" w:rsidR="00E00949" w:rsidRPr="00F91480" w:rsidRDefault="00C12087" w:rsidP="008D55A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Media</w:t>
      </w:r>
    </w:p>
    <w:p w14:paraId="11542CCC" w14:textId="77777777" w:rsidR="00F91480" w:rsidRPr="00F91480" w:rsidRDefault="00F91480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HAnsi"/>
          <w:b/>
          <w:bCs/>
        </w:rPr>
      </w:pPr>
    </w:p>
    <w:p w14:paraId="0E9ECB98" w14:textId="17F79D24" w:rsidR="00EC23DA" w:rsidRPr="00F91480" w:rsidRDefault="00EC23DA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F91480">
        <w:rPr>
          <w:rFonts w:asciiTheme="minorHAnsi" w:eastAsiaTheme="minorEastAsia" w:hAnsiTheme="minorHAnsi" w:cstheme="minorHAnsi"/>
          <w:b/>
          <w:bCs/>
          <w:sz w:val="24"/>
          <w:szCs w:val="24"/>
        </w:rPr>
        <w:t>PRENDE ATTO</w:t>
      </w:r>
    </w:p>
    <w:p w14:paraId="3F373E57" w14:textId="3B8F5312" w:rsidR="00EC23DA" w:rsidRPr="00F91480" w:rsidRDefault="00B62058" w:rsidP="4E04D7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dell’art. </w:t>
      </w:r>
      <w:r w:rsidR="2E270F20" w:rsidRPr="00F91480">
        <w:rPr>
          <w:rFonts w:asciiTheme="minorHAnsi" w:eastAsiaTheme="minorEastAsia" w:hAnsiTheme="minorHAnsi" w:cstheme="minorHAnsi"/>
        </w:rPr>
        <w:t xml:space="preserve">8 </w:t>
      </w:r>
      <w:r w:rsidRPr="00F91480">
        <w:rPr>
          <w:rFonts w:asciiTheme="minorHAnsi" w:eastAsiaTheme="minorEastAsia" w:hAnsiTheme="minorHAnsi" w:cstheme="minorHAnsi"/>
        </w:rPr>
        <w:t xml:space="preserve">dell’Avviso recante “Informazioni e trattamento dati a tutela della privacy” dichiarandosi consapevole </w:t>
      </w:r>
      <w:r w:rsidR="00EC23DA" w:rsidRPr="00F91480">
        <w:rPr>
          <w:rFonts w:asciiTheme="minorHAnsi" w:eastAsiaTheme="minorEastAsia" w:hAnsiTheme="minorHAnsi" w:cstheme="minorHAnsi"/>
        </w:rPr>
        <w:t>che i dati contenuti nella presente domanda saranno utilizzati esclusivamente:</w:t>
      </w:r>
    </w:p>
    <w:p w14:paraId="7F559E5E" w14:textId="77777777" w:rsidR="00EC23DA" w:rsidRPr="00F91480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per gli scopi previsti </w:t>
      </w:r>
      <w:r w:rsidR="00F27A02" w:rsidRPr="00F91480">
        <w:rPr>
          <w:rFonts w:asciiTheme="minorHAnsi" w:eastAsiaTheme="minorEastAsia" w:hAnsiTheme="minorHAnsi" w:cstheme="minorHAnsi"/>
        </w:rPr>
        <w:t>dall’Avviso</w:t>
      </w:r>
      <w:r w:rsidRPr="00F91480">
        <w:rPr>
          <w:rFonts w:asciiTheme="minorHAnsi" w:eastAsiaTheme="minorEastAsia" w:hAnsiTheme="minorHAnsi" w:cstheme="minorHAns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00F91480">
        <w:rPr>
          <w:rFonts w:asciiTheme="minorHAnsi" w:eastAsiaTheme="minorEastAsia" w:hAnsiTheme="minorHAnsi" w:cstheme="minorHAnsi"/>
        </w:rPr>
        <w:t>della Regione Campania</w:t>
      </w:r>
      <w:r w:rsidRPr="00F91480">
        <w:rPr>
          <w:rFonts w:asciiTheme="minorHAnsi" w:eastAsiaTheme="minorEastAsia" w:hAnsiTheme="minorHAnsi" w:cstheme="minorHAnsi"/>
        </w:rPr>
        <w:t>;</w:t>
      </w:r>
    </w:p>
    <w:p w14:paraId="02100CCA" w14:textId="77777777" w:rsidR="00EC23DA" w:rsidRPr="00F91480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 xml:space="preserve">ai sensi dell’art. 14 della legge 29 luglio 2015, n. 115 per l’inserimento nel Registro Nazionale degli Aiuti di Stato, ai fini della verifica del rispetto del </w:t>
      </w:r>
      <w:r w:rsidRPr="00F91480">
        <w:rPr>
          <w:rFonts w:asciiTheme="minorHAnsi" w:eastAsiaTheme="minorEastAsia" w:hAnsiTheme="minorHAnsi" w:cstheme="minorHAnsi"/>
          <w:i/>
          <w:iCs/>
        </w:rPr>
        <w:t>de minimis</w:t>
      </w:r>
      <w:r w:rsidR="00B62058" w:rsidRPr="00F91480">
        <w:rPr>
          <w:rFonts w:asciiTheme="minorHAnsi" w:eastAsiaTheme="minorEastAsia" w:hAnsiTheme="minorHAnsi" w:cstheme="minorHAnsi"/>
        </w:rPr>
        <w:t>.</w:t>
      </w:r>
    </w:p>
    <w:p w14:paraId="08CE6F91" w14:textId="77777777" w:rsidR="00B62058" w:rsidRPr="00F91480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HAnsi"/>
        </w:rPr>
      </w:pPr>
    </w:p>
    <w:p w14:paraId="70D3CCD3" w14:textId="77777777" w:rsidR="00EC23DA" w:rsidRPr="00F91480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HAnsi"/>
        </w:rPr>
      </w:pPr>
      <w:r w:rsidRPr="00F91480">
        <w:rPr>
          <w:rFonts w:asciiTheme="minorHAnsi" w:eastAsiaTheme="minorEastAsia" w:hAnsiTheme="minorHAnsi" w:cstheme="minorHAnsi"/>
        </w:rPr>
        <w:t>________________________________</w:t>
      </w:r>
    </w:p>
    <w:p w14:paraId="61CDCEAD" w14:textId="694A53E6" w:rsidR="00EC23DA" w:rsidRPr="00F91480" w:rsidRDefault="00EC23DA" w:rsidP="00B8678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HAnsi"/>
          <w:lang w:eastAsia="it-IT"/>
        </w:rPr>
      </w:pPr>
      <w:r w:rsidRPr="00F91480">
        <w:rPr>
          <w:rFonts w:asciiTheme="minorHAnsi" w:eastAsiaTheme="minorEastAsia" w:hAnsiTheme="minorHAnsi" w:cstheme="minorHAnsi"/>
        </w:rPr>
        <w:t xml:space="preserve">                 </w:t>
      </w:r>
      <w:r w:rsidRPr="00F91480">
        <w:rPr>
          <w:rFonts w:asciiTheme="minorHAnsi" w:hAnsiTheme="minorHAnsi" w:cstheme="minorHAnsi"/>
        </w:rPr>
        <w:tab/>
      </w:r>
      <w:r w:rsidRPr="00F91480">
        <w:rPr>
          <w:rFonts w:asciiTheme="minorHAnsi" w:hAnsiTheme="minorHAnsi" w:cstheme="minorHAnsi"/>
        </w:rPr>
        <w:tab/>
      </w:r>
      <w:r w:rsidRPr="00F91480">
        <w:rPr>
          <w:rFonts w:asciiTheme="minorHAnsi" w:eastAsiaTheme="minorEastAsia" w:hAnsiTheme="minorHAnsi" w:cstheme="minorHAnsi"/>
        </w:rPr>
        <w:t>firma digitale</w:t>
      </w:r>
      <w:r w:rsidR="00B62058" w:rsidRPr="00F91480">
        <w:rPr>
          <w:rFonts w:asciiTheme="minorHAnsi" w:eastAsiaTheme="minorEastAsia" w:hAnsiTheme="minorHAnsi" w:cstheme="minorHAnsi"/>
        </w:rPr>
        <w:t xml:space="preserve"> in modalità PADES del</w:t>
      </w:r>
      <w:r w:rsidRPr="00F91480">
        <w:rPr>
          <w:rFonts w:asciiTheme="minorHAnsi" w:eastAsiaTheme="minorEastAsia" w:hAnsiTheme="minorHAnsi" w:cstheme="minorHAnsi"/>
        </w:rPr>
        <w:t xml:space="preserve"> titolare/legale rappresentante)</w:t>
      </w:r>
    </w:p>
    <w:sectPr w:rsidR="00EC23DA" w:rsidRPr="00F9148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A07E" w14:textId="77777777" w:rsidR="008D5388" w:rsidRDefault="008D5388" w:rsidP="00EC23DA">
      <w:pPr>
        <w:spacing w:after="0" w:line="240" w:lineRule="auto"/>
      </w:pPr>
      <w:r>
        <w:separator/>
      </w:r>
    </w:p>
  </w:endnote>
  <w:endnote w:type="continuationSeparator" w:id="0">
    <w:p w14:paraId="61A3C565" w14:textId="77777777" w:rsidR="008D5388" w:rsidRDefault="008D5388" w:rsidP="00EC23DA">
      <w:pPr>
        <w:spacing w:after="0" w:line="240" w:lineRule="auto"/>
      </w:pPr>
      <w:r>
        <w:continuationSeparator/>
      </w:r>
    </w:p>
  </w:endnote>
  <w:endnote w:type="continuationNotice" w:id="1">
    <w:p w14:paraId="2A0D9CD2" w14:textId="77777777" w:rsidR="008D5388" w:rsidRDefault="008D5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C5F1" w14:textId="77777777" w:rsidR="008D5388" w:rsidRDefault="008D5388" w:rsidP="00EC23DA">
      <w:pPr>
        <w:spacing w:after="0" w:line="240" w:lineRule="auto"/>
      </w:pPr>
      <w:r>
        <w:separator/>
      </w:r>
    </w:p>
  </w:footnote>
  <w:footnote w:type="continuationSeparator" w:id="0">
    <w:p w14:paraId="72E1BCC7" w14:textId="77777777" w:rsidR="008D5388" w:rsidRDefault="008D5388" w:rsidP="00EC23DA">
      <w:pPr>
        <w:spacing w:after="0" w:line="240" w:lineRule="auto"/>
      </w:pPr>
      <w:r>
        <w:continuationSeparator/>
      </w:r>
    </w:p>
  </w:footnote>
  <w:footnote w:type="continuationNotice" w:id="1">
    <w:p w14:paraId="741F1D17" w14:textId="77777777" w:rsidR="008D5388" w:rsidRDefault="008D5388">
      <w:pPr>
        <w:spacing w:after="0" w:line="240" w:lineRule="auto"/>
      </w:pPr>
    </w:p>
  </w:footnote>
  <w:footnote w:id="2">
    <w:p w14:paraId="31B38082" w14:textId="4382B3EA" w:rsidR="006A76AF" w:rsidRPr="00BB0B32" w:rsidRDefault="006A76AF" w:rsidP="006A76AF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BB0B3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B0B32">
        <w:rPr>
          <w:rFonts w:asciiTheme="minorHAnsi" w:hAnsiTheme="minorHAnsi" w:cstheme="minorHAnsi"/>
          <w:sz w:val="18"/>
          <w:szCs w:val="18"/>
        </w:rPr>
        <w:t xml:space="preserve"> </w:t>
      </w: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 xml:space="preserve">I soggetti aggregatori possono essere di vario tipo (es.  reti di imprese o </w:t>
      </w:r>
      <w:r w:rsidR="00237F1E"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consorzi</w:t>
      </w: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 xml:space="preserve">) ma devono essere specifici del settore orafo </w:t>
      </w:r>
      <w:proofErr w:type="spellStart"/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gioielliero</w:t>
      </w:r>
      <w:proofErr w:type="spellEnd"/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 xml:space="preserve"> e stabili (escluse ATI) Per partecipazione indiretta si intende, ad esempio, imprese socie di un Consorzio (o altro soggetto stabile) che a sua volta partecipa al soggetto aggregatore</w:t>
      </w:r>
    </w:p>
  </w:footnote>
  <w:footnote w:id="3">
    <w:p w14:paraId="7EB0C81E" w14:textId="23F229E1" w:rsidR="10C85EE6" w:rsidRPr="00BB0B32" w:rsidRDefault="10C85EE6" w:rsidP="10C85EE6">
      <w:pPr>
        <w:pStyle w:val="Testonotaapidipagina"/>
        <w:jc w:val="both"/>
        <w:rPr>
          <w:rFonts w:asciiTheme="minorHAnsi" w:eastAsia="Helvetica" w:hAnsiTheme="minorHAnsi" w:cstheme="minorHAnsi"/>
          <w:color w:val="000000" w:themeColor="text1"/>
          <w:sz w:val="18"/>
          <w:szCs w:val="18"/>
        </w:rPr>
      </w:pPr>
      <w:r w:rsidRPr="00BB0B3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B0B32">
        <w:rPr>
          <w:rFonts w:asciiTheme="minorHAnsi" w:hAnsiTheme="minorHAnsi" w:cstheme="minorHAnsi"/>
          <w:sz w:val="18"/>
          <w:szCs w:val="18"/>
        </w:rPr>
        <w:t xml:space="preserve"> L</w:t>
      </w: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070A0D6" w14:textId="1B91468F" w:rsidR="10C85EE6" w:rsidRPr="00BB0B32" w:rsidRDefault="10C85EE6" w:rsidP="10C85EE6">
      <w:pPr>
        <w:pStyle w:val="Testonotaapidipagina"/>
        <w:jc w:val="both"/>
        <w:rPr>
          <w:rFonts w:asciiTheme="minorHAnsi" w:eastAsia="Helvetica" w:hAnsiTheme="minorHAnsi" w:cstheme="minorHAnsi"/>
          <w:color w:val="000000" w:themeColor="text1"/>
          <w:sz w:val="18"/>
          <w:szCs w:val="18"/>
        </w:rPr>
      </w:pP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a) hanno meno di 250 occupati, e</w:t>
      </w:r>
    </w:p>
    <w:p w14:paraId="32D66F17" w14:textId="04639642" w:rsidR="10C85EE6" w:rsidRPr="00BB0B32" w:rsidRDefault="10C85EE6" w:rsidP="10C85EE6">
      <w:pPr>
        <w:pStyle w:val="Testonotaapidipagina"/>
        <w:spacing w:after="120"/>
        <w:jc w:val="both"/>
        <w:rPr>
          <w:rFonts w:asciiTheme="minorHAnsi" w:eastAsia="Helvetica" w:hAnsiTheme="minorHAnsi" w:cstheme="minorHAnsi"/>
          <w:color w:val="000000" w:themeColor="text1"/>
          <w:sz w:val="18"/>
          <w:szCs w:val="18"/>
        </w:rPr>
      </w:pP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32581302" w14:textId="3C05CB14" w:rsidR="10C85EE6" w:rsidRPr="003220EB" w:rsidRDefault="10C85EE6" w:rsidP="10C85EE6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BB0B32">
        <w:rPr>
          <w:rFonts w:asciiTheme="minorHAnsi" w:eastAsia="Helvetica" w:hAnsiTheme="minorHAnsi" w:cstheme="minorHAnsi"/>
          <w:color w:val="000000" w:themeColor="text1"/>
          <w:sz w:val="18"/>
          <w:szCs w:val="18"/>
        </w:rPr>
        <w:t>Ai fini del calcolo dei dati di bilancio e di dipendenti, si fa riferimento al concetto di impresa unica, ovvero si conteggiano anche i dati delle imprese collegate ed associate secondo quanto previsto dal paragrafo 2 dell’art. 2 del Reg. UE n. 2023/2831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7E9C" w14:textId="030EB7EA" w:rsidR="00C25235" w:rsidRDefault="00F91480">
    <w:pPr>
      <w:pStyle w:val="Intestazione"/>
    </w:pPr>
    <w:r>
      <w:rPr>
        <w:noProof/>
      </w:rPr>
      <w:pict w14:anchorId="02E76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6" o:spid="_x0000_s1028" type="#_x0000_t136" style="position:absolute;margin-left:0;margin-top:0;width:590.85pt;height:88.6pt;rotation:315;z-index:-251658239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2211" w14:textId="683A43F8" w:rsidR="4E9601E9" w:rsidRDefault="00F91480" w:rsidP="00BB0B32">
    <w:pPr>
      <w:spacing w:after="0" w:line="240" w:lineRule="auto"/>
      <w:ind w:right="-1"/>
    </w:pPr>
    <w:r>
      <w:rPr>
        <w:noProof/>
      </w:rPr>
      <w:pict w14:anchorId="16CEE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7" o:spid="_x0000_s1029" type="#_x0000_t136" style="position:absolute;margin-left:0;margin-top:0;width:590.85pt;height:88.6pt;rotation:315;z-index:-251658238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  <w:r w:rsidR="4E9601E9" w:rsidRPr="4E9601E9">
      <w:rPr>
        <w:rFonts w:cs="Calibri"/>
      </w:rPr>
      <w:t xml:space="preserve">                                                            </w:t>
    </w:r>
  </w:p>
  <w:p w14:paraId="2E51260A" w14:textId="1CFA11FC" w:rsidR="00CC2D8E" w:rsidRDefault="4E9601E9" w:rsidP="4E9601E9">
    <w:pPr>
      <w:spacing w:after="0"/>
      <w:rPr>
        <w:noProof/>
      </w:rPr>
    </w:pPr>
    <w:r>
      <w:t xml:space="preserve">               </w:t>
    </w:r>
    <w:r w:rsidRPr="4E9601E9">
      <w:rPr>
        <w:rFonts w:cs="Calibri"/>
      </w:rPr>
      <w:t xml:space="preserve">     </w:t>
    </w:r>
    <w:r>
      <w:rPr>
        <w:noProof/>
      </w:rPr>
      <w:drawing>
        <wp:inline distT="0" distB="0" distL="0" distR="0" wp14:anchorId="67175D0F" wp14:editId="01E32F72">
          <wp:extent cx="695004" cy="664521"/>
          <wp:effectExtent l="0" t="0" r="0" b="0"/>
          <wp:docPr id="581730996" name="Picture 58173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04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E9601E9">
      <w:rPr>
        <w:rFonts w:cs="Calibri"/>
      </w:rPr>
      <w:t xml:space="preserve">                                                    </w:t>
    </w:r>
  </w:p>
  <w:p w14:paraId="124E40DE" w14:textId="291EADF6" w:rsidR="4E9601E9" w:rsidRDefault="4E9601E9" w:rsidP="4E9601E9">
    <w:pPr>
      <w:spacing w:after="0"/>
      <w:ind w:right="5528"/>
    </w:pPr>
    <w:r w:rsidRPr="4E9601E9">
      <w:rPr>
        <w:rFonts w:cs="Calibri"/>
      </w:rPr>
      <w:t xml:space="preserve">        </w:t>
    </w: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Giunta Regionale della Campania</w:t>
    </w:r>
  </w:p>
  <w:p w14:paraId="7C99FDDE" w14:textId="5C413505" w:rsidR="4E9601E9" w:rsidRDefault="4E9601E9" w:rsidP="4E9601E9">
    <w:pPr>
      <w:spacing w:after="0"/>
      <w:ind w:right="5528"/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Direzione Generale per lo Sviluppo Economico</w:t>
    </w:r>
  </w:p>
  <w:p w14:paraId="0910A537" w14:textId="00D61598" w:rsidR="4E9601E9" w:rsidRDefault="4E9601E9" w:rsidP="4E9601E9">
    <w:pPr>
      <w:spacing w:after="0"/>
      <w:ind w:right="5669"/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 xml:space="preserve">               e le Attività Produttive</w:t>
    </w:r>
  </w:p>
  <w:p w14:paraId="62C5D982" w14:textId="7B342A0A" w:rsidR="4E9601E9" w:rsidRDefault="4E9601E9" w:rsidP="4E9601E9">
    <w:pPr>
      <w:pStyle w:val="Intestazione"/>
      <w:ind w:firstLine="708"/>
      <w:rPr>
        <w:rFonts w:ascii="Calibri" w:eastAsia="Calibri" w:hAnsi="Calibri" w:cs="Calibri"/>
        <w:sz w:val="22"/>
        <w:szCs w:val="22"/>
        <w:lang w:val="it-IT"/>
      </w:rPr>
    </w:pPr>
    <w:r w:rsidRPr="4E9601E9">
      <w:rPr>
        <w:rFonts w:ascii="Calibri" w:eastAsia="Calibri" w:hAnsi="Calibri" w:cs="Calibri"/>
        <w:sz w:val="22"/>
        <w:szCs w:val="22"/>
        <w:lang w:val="it-IT"/>
      </w:rPr>
      <w:t xml:space="preserve">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8898" w14:textId="38EE1A4E" w:rsidR="00C25235" w:rsidRDefault="00F91480">
    <w:pPr>
      <w:pStyle w:val="Intestazione"/>
    </w:pPr>
    <w:r>
      <w:rPr>
        <w:noProof/>
      </w:rPr>
      <w:pict w14:anchorId="2BA01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5" o:spid="_x0000_s1030" type="#_x0000_t136" style="position:absolute;margin-left:0;margin-top:0;width:590.85pt;height:88.6pt;rotation:315;z-index:-251658240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A61BBA"/>
    <w:multiLevelType w:val="hybridMultilevel"/>
    <w:tmpl w:val="EC4A7AB0"/>
    <w:lvl w:ilvl="0" w:tplc="0D34FE5C">
      <w:start w:val="11"/>
      <w:numFmt w:val="decimal"/>
      <w:lvlText w:val="%1."/>
      <w:lvlJc w:val="left"/>
      <w:pPr>
        <w:ind w:left="720" w:hanging="360"/>
      </w:pPr>
    </w:lvl>
    <w:lvl w:ilvl="1" w:tplc="A692E164">
      <w:start w:val="1"/>
      <w:numFmt w:val="lowerLetter"/>
      <w:lvlText w:val="%2."/>
      <w:lvlJc w:val="left"/>
      <w:pPr>
        <w:ind w:left="1440" w:hanging="360"/>
      </w:pPr>
    </w:lvl>
    <w:lvl w:ilvl="2" w:tplc="3C782F94">
      <w:start w:val="1"/>
      <w:numFmt w:val="lowerRoman"/>
      <w:lvlText w:val="%3."/>
      <w:lvlJc w:val="right"/>
      <w:pPr>
        <w:ind w:left="2160" w:hanging="180"/>
      </w:pPr>
    </w:lvl>
    <w:lvl w:ilvl="3" w:tplc="C9708BFA">
      <w:start w:val="1"/>
      <w:numFmt w:val="decimal"/>
      <w:lvlText w:val="%4."/>
      <w:lvlJc w:val="left"/>
      <w:pPr>
        <w:ind w:left="2880" w:hanging="360"/>
      </w:pPr>
    </w:lvl>
    <w:lvl w:ilvl="4" w:tplc="5C3AB134">
      <w:start w:val="1"/>
      <w:numFmt w:val="lowerLetter"/>
      <w:lvlText w:val="%5."/>
      <w:lvlJc w:val="left"/>
      <w:pPr>
        <w:ind w:left="3600" w:hanging="360"/>
      </w:pPr>
    </w:lvl>
    <w:lvl w:ilvl="5" w:tplc="C466F5DC">
      <w:start w:val="1"/>
      <w:numFmt w:val="lowerRoman"/>
      <w:lvlText w:val="%6."/>
      <w:lvlJc w:val="right"/>
      <w:pPr>
        <w:ind w:left="4320" w:hanging="180"/>
      </w:pPr>
    </w:lvl>
    <w:lvl w:ilvl="6" w:tplc="A61AC0B2">
      <w:start w:val="1"/>
      <w:numFmt w:val="decimal"/>
      <w:lvlText w:val="%7."/>
      <w:lvlJc w:val="left"/>
      <w:pPr>
        <w:ind w:left="5040" w:hanging="360"/>
      </w:pPr>
    </w:lvl>
    <w:lvl w:ilvl="7" w:tplc="0EB0BBF0">
      <w:start w:val="1"/>
      <w:numFmt w:val="lowerLetter"/>
      <w:lvlText w:val="%8."/>
      <w:lvlJc w:val="left"/>
      <w:pPr>
        <w:ind w:left="5760" w:hanging="360"/>
      </w:pPr>
    </w:lvl>
    <w:lvl w:ilvl="8" w:tplc="8DE4DF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A79"/>
    <w:multiLevelType w:val="hybridMultilevel"/>
    <w:tmpl w:val="2438028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359B"/>
    <w:multiLevelType w:val="hybridMultilevel"/>
    <w:tmpl w:val="698E0006"/>
    <w:lvl w:ilvl="0" w:tplc="318671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DDF4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A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B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E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4D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1DFA"/>
    <w:multiLevelType w:val="hybridMultilevel"/>
    <w:tmpl w:val="B4D4A3A4"/>
    <w:lvl w:ilvl="0" w:tplc="7D8E3AF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E22A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E5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E6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C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5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6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28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E38F5"/>
    <w:multiLevelType w:val="hybridMultilevel"/>
    <w:tmpl w:val="9F0E60B2"/>
    <w:lvl w:ilvl="0" w:tplc="CC6C054C">
      <w:numFmt w:val="bullet"/>
      <w:lvlText w:val="-"/>
      <w:lvlJc w:val="left"/>
      <w:pPr>
        <w:ind w:left="78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C13196"/>
    <w:multiLevelType w:val="hybridMultilevel"/>
    <w:tmpl w:val="D9E4A828"/>
    <w:lvl w:ilvl="0" w:tplc="7B1A084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174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5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29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63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E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2E9BC"/>
    <w:multiLevelType w:val="hybridMultilevel"/>
    <w:tmpl w:val="F47268FA"/>
    <w:lvl w:ilvl="0" w:tplc="D7D0E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6C4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6E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85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E7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6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B70E1"/>
    <w:multiLevelType w:val="hybridMultilevel"/>
    <w:tmpl w:val="81CAC3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2043"/>
    <w:multiLevelType w:val="hybridMultilevel"/>
    <w:tmpl w:val="C48CD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714F"/>
    <w:multiLevelType w:val="hybridMultilevel"/>
    <w:tmpl w:val="37308F94"/>
    <w:lvl w:ilvl="0" w:tplc="51604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4106377">
    <w:abstractNumId w:val="17"/>
  </w:num>
  <w:num w:numId="2" w16cid:durableId="853764842">
    <w:abstractNumId w:val="15"/>
  </w:num>
  <w:num w:numId="3" w16cid:durableId="650719361">
    <w:abstractNumId w:val="7"/>
  </w:num>
  <w:num w:numId="4" w16cid:durableId="567033364">
    <w:abstractNumId w:val="3"/>
  </w:num>
  <w:num w:numId="5" w16cid:durableId="1146167825">
    <w:abstractNumId w:val="9"/>
  </w:num>
  <w:num w:numId="6" w16cid:durableId="836263853">
    <w:abstractNumId w:val="0"/>
  </w:num>
  <w:num w:numId="7" w16cid:durableId="1206911472">
    <w:abstractNumId w:val="20"/>
  </w:num>
  <w:num w:numId="8" w16cid:durableId="158859351">
    <w:abstractNumId w:val="8"/>
  </w:num>
  <w:num w:numId="9" w16cid:durableId="1115833453">
    <w:abstractNumId w:val="23"/>
  </w:num>
  <w:num w:numId="10" w16cid:durableId="1323390523">
    <w:abstractNumId w:val="14"/>
  </w:num>
  <w:num w:numId="11" w16cid:durableId="1429958288">
    <w:abstractNumId w:val="33"/>
  </w:num>
  <w:num w:numId="12" w16cid:durableId="1805535270">
    <w:abstractNumId w:val="10"/>
  </w:num>
  <w:num w:numId="13" w16cid:durableId="290209757">
    <w:abstractNumId w:val="1"/>
  </w:num>
  <w:num w:numId="14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489028">
    <w:abstractNumId w:val="4"/>
  </w:num>
  <w:num w:numId="16" w16cid:durableId="2126074166">
    <w:abstractNumId w:val="34"/>
  </w:num>
  <w:num w:numId="17" w16cid:durableId="1570729331">
    <w:abstractNumId w:val="31"/>
  </w:num>
  <w:num w:numId="18" w16cid:durableId="316811837">
    <w:abstractNumId w:val="19"/>
  </w:num>
  <w:num w:numId="19" w16cid:durableId="356661511">
    <w:abstractNumId w:val="21"/>
  </w:num>
  <w:num w:numId="20" w16cid:durableId="1910650736">
    <w:abstractNumId w:val="35"/>
  </w:num>
  <w:num w:numId="21" w16cid:durableId="308166972">
    <w:abstractNumId w:val="16"/>
  </w:num>
  <w:num w:numId="22" w16cid:durableId="1618483572">
    <w:abstractNumId w:val="24"/>
  </w:num>
  <w:num w:numId="23" w16cid:durableId="763303347">
    <w:abstractNumId w:val="29"/>
  </w:num>
  <w:num w:numId="24" w16cid:durableId="579753225">
    <w:abstractNumId w:val="32"/>
  </w:num>
  <w:num w:numId="25" w16cid:durableId="57821988">
    <w:abstractNumId w:val="28"/>
  </w:num>
  <w:num w:numId="26" w16cid:durableId="1795753763">
    <w:abstractNumId w:val="2"/>
  </w:num>
  <w:num w:numId="27" w16cid:durableId="1751124219">
    <w:abstractNumId w:val="27"/>
  </w:num>
  <w:num w:numId="28" w16cid:durableId="718628886">
    <w:abstractNumId w:val="22"/>
  </w:num>
  <w:num w:numId="29" w16cid:durableId="1956063362">
    <w:abstractNumId w:val="11"/>
  </w:num>
  <w:num w:numId="30" w16cid:durableId="1367750192">
    <w:abstractNumId w:val="13"/>
  </w:num>
  <w:num w:numId="31" w16cid:durableId="164828328">
    <w:abstractNumId w:val="25"/>
  </w:num>
  <w:num w:numId="32" w16cid:durableId="818883007">
    <w:abstractNumId w:val="18"/>
  </w:num>
  <w:num w:numId="33" w16cid:durableId="1976699">
    <w:abstractNumId w:val="6"/>
  </w:num>
  <w:num w:numId="34" w16cid:durableId="2084259019">
    <w:abstractNumId w:val="12"/>
  </w:num>
  <w:num w:numId="35" w16cid:durableId="1524897060">
    <w:abstractNumId w:val="30"/>
  </w:num>
  <w:num w:numId="36" w16cid:durableId="19417172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46027"/>
    <w:rsid w:val="00065438"/>
    <w:rsid w:val="000763DC"/>
    <w:rsid w:val="00083846"/>
    <w:rsid w:val="000916E7"/>
    <w:rsid w:val="000A024F"/>
    <w:rsid w:val="000B14A5"/>
    <w:rsid w:val="000B2C92"/>
    <w:rsid w:val="000B6111"/>
    <w:rsid w:val="000C19F4"/>
    <w:rsid w:val="000E41BB"/>
    <w:rsid w:val="000F2EE1"/>
    <w:rsid w:val="000F31FD"/>
    <w:rsid w:val="001016D5"/>
    <w:rsid w:val="001059FE"/>
    <w:rsid w:val="00111788"/>
    <w:rsid w:val="00114994"/>
    <w:rsid w:val="00114A7D"/>
    <w:rsid w:val="001168EF"/>
    <w:rsid w:val="00130C0B"/>
    <w:rsid w:val="001314EE"/>
    <w:rsid w:val="00134EFE"/>
    <w:rsid w:val="001444D9"/>
    <w:rsid w:val="00176DA4"/>
    <w:rsid w:val="00181909"/>
    <w:rsid w:val="00186740"/>
    <w:rsid w:val="001B0222"/>
    <w:rsid w:val="001C2B37"/>
    <w:rsid w:val="001D2F42"/>
    <w:rsid w:val="001D63C6"/>
    <w:rsid w:val="001D792E"/>
    <w:rsid w:val="001E13BD"/>
    <w:rsid w:val="001E273A"/>
    <w:rsid w:val="001E4461"/>
    <w:rsid w:val="001F6234"/>
    <w:rsid w:val="00201660"/>
    <w:rsid w:val="0020390D"/>
    <w:rsid w:val="00204108"/>
    <w:rsid w:val="002078A3"/>
    <w:rsid w:val="00207FD9"/>
    <w:rsid w:val="00211A99"/>
    <w:rsid w:val="002360D1"/>
    <w:rsid w:val="00237F1E"/>
    <w:rsid w:val="00255446"/>
    <w:rsid w:val="00266D2A"/>
    <w:rsid w:val="00273C5D"/>
    <w:rsid w:val="002872FB"/>
    <w:rsid w:val="00287B9A"/>
    <w:rsid w:val="0029251C"/>
    <w:rsid w:val="00293C30"/>
    <w:rsid w:val="002B21F0"/>
    <w:rsid w:val="002C40F7"/>
    <w:rsid w:val="002D0AB7"/>
    <w:rsid w:val="002D0AED"/>
    <w:rsid w:val="002E09E4"/>
    <w:rsid w:val="002E7F98"/>
    <w:rsid w:val="002F3F77"/>
    <w:rsid w:val="00306197"/>
    <w:rsid w:val="00310AFC"/>
    <w:rsid w:val="00320DE3"/>
    <w:rsid w:val="003220EB"/>
    <w:rsid w:val="00323690"/>
    <w:rsid w:val="0032420A"/>
    <w:rsid w:val="00345C59"/>
    <w:rsid w:val="00361DA8"/>
    <w:rsid w:val="00376449"/>
    <w:rsid w:val="00381B35"/>
    <w:rsid w:val="00397786"/>
    <w:rsid w:val="003A3CDE"/>
    <w:rsid w:val="003B4D7C"/>
    <w:rsid w:val="003C1220"/>
    <w:rsid w:val="003C6244"/>
    <w:rsid w:val="003C7CB4"/>
    <w:rsid w:val="003F2402"/>
    <w:rsid w:val="00404650"/>
    <w:rsid w:val="004135D3"/>
    <w:rsid w:val="00422EA1"/>
    <w:rsid w:val="00444550"/>
    <w:rsid w:val="004451D8"/>
    <w:rsid w:val="004470F6"/>
    <w:rsid w:val="00456100"/>
    <w:rsid w:val="00457452"/>
    <w:rsid w:val="00464136"/>
    <w:rsid w:val="004664DC"/>
    <w:rsid w:val="00472EB3"/>
    <w:rsid w:val="00474A3E"/>
    <w:rsid w:val="00493965"/>
    <w:rsid w:val="004A5FAA"/>
    <w:rsid w:val="004B7710"/>
    <w:rsid w:val="004D6506"/>
    <w:rsid w:val="004E2E7B"/>
    <w:rsid w:val="004E30C6"/>
    <w:rsid w:val="004E5F8A"/>
    <w:rsid w:val="004E66C2"/>
    <w:rsid w:val="004E6DBD"/>
    <w:rsid w:val="004F091D"/>
    <w:rsid w:val="0052148F"/>
    <w:rsid w:val="00521F9C"/>
    <w:rsid w:val="00524C2E"/>
    <w:rsid w:val="00544536"/>
    <w:rsid w:val="005539D6"/>
    <w:rsid w:val="00566F04"/>
    <w:rsid w:val="0057199F"/>
    <w:rsid w:val="0058403F"/>
    <w:rsid w:val="00595CC6"/>
    <w:rsid w:val="005D518E"/>
    <w:rsid w:val="005D587B"/>
    <w:rsid w:val="005E099B"/>
    <w:rsid w:val="005F1AA7"/>
    <w:rsid w:val="005F59C1"/>
    <w:rsid w:val="005F7026"/>
    <w:rsid w:val="0060590F"/>
    <w:rsid w:val="00605A0A"/>
    <w:rsid w:val="00610A37"/>
    <w:rsid w:val="006208C2"/>
    <w:rsid w:val="0065264C"/>
    <w:rsid w:val="00653573"/>
    <w:rsid w:val="00657190"/>
    <w:rsid w:val="00664462"/>
    <w:rsid w:val="00666958"/>
    <w:rsid w:val="0067125F"/>
    <w:rsid w:val="00682ADA"/>
    <w:rsid w:val="0068339A"/>
    <w:rsid w:val="006876F0"/>
    <w:rsid w:val="00687E38"/>
    <w:rsid w:val="00694220"/>
    <w:rsid w:val="006A5A4E"/>
    <w:rsid w:val="006A76AF"/>
    <w:rsid w:val="006A7C9D"/>
    <w:rsid w:val="006B037B"/>
    <w:rsid w:val="006C03F6"/>
    <w:rsid w:val="006C1B32"/>
    <w:rsid w:val="006E3C36"/>
    <w:rsid w:val="006E5FE7"/>
    <w:rsid w:val="006F5E71"/>
    <w:rsid w:val="006F5F8C"/>
    <w:rsid w:val="0071638C"/>
    <w:rsid w:val="00720A3A"/>
    <w:rsid w:val="007228B7"/>
    <w:rsid w:val="00727FCB"/>
    <w:rsid w:val="0074103B"/>
    <w:rsid w:val="007441D2"/>
    <w:rsid w:val="00755CBD"/>
    <w:rsid w:val="00762398"/>
    <w:rsid w:val="007B2025"/>
    <w:rsid w:val="007C0B37"/>
    <w:rsid w:val="007C347D"/>
    <w:rsid w:val="007D2554"/>
    <w:rsid w:val="007E2364"/>
    <w:rsid w:val="007F142E"/>
    <w:rsid w:val="007F2C3A"/>
    <w:rsid w:val="007F5A91"/>
    <w:rsid w:val="007F698A"/>
    <w:rsid w:val="00802447"/>
    <w:rsid w:val="008121B2"/>
    <w:rsid w:val="0083695C"/>
    <w:rsid w:val="00841D81"/>
    <w:rsid w:val="00842997"/>
    <w:rsid w:val="00847C09"/>
    <w:rsid w:val="0087225B"/>
    <w:rsid w:val="00872508"/>
    <w:rsid w:val="00872BCB"/>
    <w:rsid w:val="00874BD1"/>
    <w:rsid w:val="00881AB0"/>
    <w:rsid w:val="0088277E"/>
    <w:rsid w:val="00892F40"/>
    <w:rsid w:val="00894326"/>
    <w:rsid w:val="008953D7"/>
    <w:rsid w:val="008A1DD3"/>
    <w:rsid w:val="008A4079"/>
    <w:rsid w:val="008B0D85"/>
    <w:rsid w:val="008B56DD"/>
    <w:rsid w:val="008C0602"/>
    <w:rsid w:val="008C2F28"/>
    <w:rsid w:val="008C74CD"/>
    <w:rsid w:val="008D2DA4"/>
    <w:rsid w:val="008D5388"/>
    <w:rsid w:val="008D55A5"/>
    <w:rsid w:val="008D75A1"/>
    <w:rsid w:val="008E24C3"/>
    <w:rsid w:val="008E5A58"/>
    <w:rsid w:val="008F65BA"/>
    <w:rsid w:val="008F72D8"/>
    <w:rsid w:val="008F74FA"/>
    <w:rsid w:val="00901F16"/>
    <w:rsid w:val="00904E65"/>
    <w:rsid w:val="00907D0B"/>
    <w:rsid w:val="00910889"/>
    <w:rsid w:val="009177D0"/>
    <w:rsid w:val="0092229C"/>
    <w:rsid w:val="009379C2"/>
    <w:rsid w:val="009417F6"/>
    <w:rsid w:val="009467D8"/>
    <w:rsid w:val="00963CB4"/>
    <w:rsid w:val="00966546"/>
    <w:rsid w:val="00971904"/>
    <w:rsid w:val="00972F84"/>
    <w:rsid w:val="00980929"/>
    <w:rsid w:val="009864C6"/>
    <w:rsid w:val="009B205B"/>
    <w:rsid w:val="009B6458"/>
    <w:rsid w:val="009C7EA5"/>
    <w:rsid w:val="009D2F41"/>
    <w:rsid w:val="009D3896"/>
    <w:rsid w:val="009D5F50"/>
    <w:rsid w:val="009E01A0"/>
    <w:rsid w:val="009E0C3D"/>
    <w:rsid w:val="009E1D70"/>
    <w:rsid w:val="009E20AC"/>
    <w:rsid w:val="00A16C09"/>
    <w:rsid w:val="00A2231C"/>
    <w:rsid w:val="00A246AE"/>
    <w:rsid w:val="00A40B48"/>
    <w:rsid w:val="00A5745F"/>
    <w:rsid w:val="00AA0500"/>
    <w:rsid w:val="00AB7E91"/>
    <w:rsid w:val="00AC7FAC"/>
    <w:rsid w:val="00AD1DB8"/>
    <w:rsid w:val="00AD4418"/>
    <w:rsid w:val="00AE0679"/>
    <w:rsid w:val="00AE655A"/>
    <w:rsid w:val="00AE7B13"/>
    <w:rsid w:val="00B3164A"/>
    <w:rsid w:val="00B40C5A"/>
    <w:rsid w:val="00B557E5"/>
    <w:rsid w:val="00B62058"/>
    <w:rsid w:val="00B77086"/>
    <w:rsid w:val="00B81DF1"/>
    <w:rsid w:val="00B828CA"/>
    <w:rsid w:val="00B8678F"/>
    <w:rsid w:val="00B9033A"/>
    <w:rsid w:val="00B9461A"/>
    <w:rsid w:val="00BA1E9F"/>
    <w:rsid w:val="00BA4D9D"/>
    <w:rsid w:val="00BB0B32"/>
    <w:rsid w:val="00BC3739"/>
    <w:rsid w:val="00BD0EA6"/>
    <w:rsid w:val="00BE248D"/>
    <w:rsid w:val="00BF58B1"/>
    <w:rsid w:val="00C02D91"/>
    <w:rsid w:val="00C12087"/>
    <w:rsid w:val="00C14D79"/>
    <w:rsid w:val="00C14EC3"/>
    <w:rsid w:val="00C20657"/>
    <w:rsid w:val="00C25235"/>
    <w:rsid w:val="00C31F8F"/>
    <w:rsid w:val="00C3593A"/>
    <w:rsid w:val="00C50378"/>
    <w:rsid w:val="00C57F88"/>
    <w:rsid w:val="00C62F77"/>
    <w:rsid w:val="00C77F1E"/>
    <w:rsid w:val="00C82B5D"/>
    <w:rsid w:val="00CB596A"/>
    <w:rsid w:val="00CC2D8E"/>
    <w:rsid w:val="00CC64CC"/>
    <w:rsid w:val="00CC7A77"/>
    <w:rsid w:val="00CE0779"/>
    <w:rsid w:val="00CE3256"/>
    <w:rsid w:val="00CF5E44"/>
    <w:rsid w:val="00CF6A0C"/>
    <w:rsid w:val="00CF7EB9"/>
    <w:rsid w:val="00D16605"/>
    <w:rsid w:val="00D34815"/>
    <w:rsid w:val="00D3523F"/>
    <w:rsid w:val="00D362F8"/>
    <w:rsid w:val="00D417A2"/>
    <w:rsid w:val="00D56613"/>
    <w:rsid w:val="00D612DA"/>
    <w:rsid w:val="00D83E9F"/>
    <w:rsid w:val="00D8493A"/>
    <w:rsid w:val="00D85C4E"/>
    <w:rsid w:val="00D87158"/>
    <w:rsid w:val="00D93282"/>
    <w:rsid w:val="00D96F5C"/>
    <w:rsid w:val="00DB0B68"/>
    <w:rsid w:val="00DB5182"/>
    <w:rsid w:val="00DC2797"/>
    <w:rsid w:val="00DC4FE2"/>
    <w:rsid w:val="00DC509D"/>
    <w:rsid w:val="00DE1807"/>
    <w:rsid w:val="00E00949"/>
    <w:rsid w:val="00E045D6"/>
    <w:rsid w:val="00E2129F"/>
    <w:rsid w:val="00E30983"/>
    <w:rsid w:val="00E4165C"/>
    <w:rsid w:val="00E51FE2"/>
    <w:rsid w:val="00E56DC6"/>
    <w:rsid w:val="00EA7975"/>
    <w:rsid w:val="00EB6517"/>
    <w:rsid w:val="00EC23DA"/>
    <w:rsid w:val="00ED0CB1"/>
    <w:rsid w:val="00ED5801"/>
    <w:rsid w:val="00EE26D2"/>
    <w:rsid w:val="00EF0E5F"/>
    <w:rsid w:val="00EF21E0"/>
    <w:rsid w:val="00F04FDA"/>
    <w:rsid w:val="00F0571E"/>
    <w:rsid w:val="00F128EC"/>
    <w:rsid w:val="00F1695F"/>
    <w:rsid w:val="00F236EE"/>
    <w:rsid w:val="00F23E80"/>
    <w:rsid w:val="00F27A02"/>
    <w:rsid w:val="00F32162"/>
    <w:rsid w:val="00F46986"/>
    <w:rsid w:val="00F5781E"/>
    <w:rsid w:val="00F61164"/>
    <w:rsid w:val="00F719ED"/>
    <w:rsid w:val="00F77480"/>
    <w:rsid w:val="00F8497B"/>
    <w:rsid w:val="00F91480"/>
    <w:rsid w:val="00F96502"/>
    <w:rsid w:val="00FA0A5A"/>
    <w:rsid w:val="00FA46BF"/>
    <w:rsid w:val="00FA6906"/>
    <w:rsid w:val="00FB1ECF"/>
    <w:rsid w:val="00FC70CA"/>
    <w:rsid w:val="00FD037B"/>
    <w:rsid w:val="00FF214B"/>
    <w:rsid w:val="0202853E"/>
    <w:rsid w:val="03F7CE53"/>
    <w:rsid w:val="05FC3E59"/>
    <w:rsid w:val="072CB360"/>
    <w:rsid w:val="08B677CB"/>
    <w:rsid w:val="08C34027"/>
    <w:rsid w:val="0C0761B1"/>
    <w:rsid w:val="0CCEC682"/>
    <w:rsid w:val="0D49AEF9"/>
    <w:rsid w:val="0E3AFD31"/>
    <w:rsid w:val="10C85EE6"/>
    <w:rsid w:val="125F3B29"/>
    <w:rsid w:val="134CBC52"/>
    <w:rsid w:val="14585CE5"/>
    <w:rsid w:val="16856F96"/>
    <w:rsid w:val="18202D75"/>
    <w:rsid w:val="190E0AD4"/>
    <w:rsid w:val="194D39FE"/>
    <w:rsid w:val="1CDD965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70E9D75"/>
    <w:rsid w:val="27121B14"/>
    <w:rsid w:val="2745B68D"/>
    <w:rsid w:val="28D44565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2D2D1DBC"/>
    <w:rsid w:val="2E270F20"/>
    <w:rsid w:val="30331BD6"/>
    <w:rsid w:val="304351AD"/>
    <w:rsid w:val="30AD9B9A"/>
    <w:rsid w:val="332AD53F"/>
    <w:rsid w:val="33773FF4"/>
    <w:rsid w:val="3540B123"/>
    <w:rsid w:val="37E6BD92"/>
    <w:rsid w:val="37F51504"/>
    <w:rsid w:val="38848F68"/>
    <w:rsid w:val="38F4338C"/>
    <w:rsid w:val="39610F9A"/>
    <w:rsid w:val="3B06A7FF"/>
    <w:rsid w:val="3B56E45E"/>
    <w:rsid w:val="3C657EFA"/>
    <w:rsid w:val="3E16B74F"/>
    <w:rsid w:val="3E78C7B8"/>
    <w:rsid w:val="3EBE0047"/>
    <w:rsid w:val="3EBED707"/>
    <w:rsid w:val="40B10D50"/>
    <w:rsid w:val="41266053"/>
    <w:rsid w:val="41E7BB16"/>
    <w:rsid w:val="4268704E"/>
    <w:rsid w:val="42988053"/>
    <w:rsid w:val="44F7AD72"/>
    <w:rsid w:val="458B261D"/>
    <w:rsid w:val="46256822"/>
    <w:rsid w:val="47E8FB08"/>
    <w:rsid w:val="4825DA09"/>
    <w:rsid w:val="48B05141"/>
    <w:rsid w:val="4BF1BC81"/>
    <w:rsid w:val="4BF362CF"/>
    <w:rsid w:val="4C50D45A"/>
    <w:rsid w:val="4CD6458D"/>
    <w:rsid w:val="4DBADBBA"/>
    <w:rsid w:val="4E02126A"/>
    <w:rsid w:val="4E04D736"/>
    <w:rsid w:val="4E9601E9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A47F43C"/>
    <w:rsid w:val="5B7DBD5C"/>
    <w:rsid w:val="5C909116"/>
    <w:rsid w:val="5E945EC5"/>
    <w:rsid w:val="5EF76022"/>
    <w:rsid w:val="5F607E1F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99BF4BD"/>
    <w:rsid w:val="6A0991AE"/>
    <w:rsid w:val="6A847882"/>
    <w:rsid w:val="6B5A5BA8"/>
    <w:rsid w:val="6B914C05"/>
    <w:rsid w:val="6C347D83"/>
    <w:rsid w:val="6C7020CF"/>
    <w:rsid w:val="70A02E5C"/>
    <w:rsid w:val="7129FFD2"/>
    <w:rsid w:val="7210679A"/>
    <w:rsid w:val="7294A377"/>
    <w:rsid w:val="72FF89EC"/>
    <w:rsid w:val="73B58F20"/>
    <w:rsid w:val="741BFD22"/>
    <w:rsid w:val="767FB536"/>
    <w:rsid w:val="76A0D79B"/>
    <w:rsid w:val="76C8F7BB"/>
    <w:rsid w:val="78D90F48"/>
    <w:rsid w:val="7952384D"/>
    <w:rsid w:val="7B2A6C18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178F5A15-B9F8-4E15-BC04-146BC21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e"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7F1E"/>
  </w:style>
  <w:style w:type="character" w:customStyle="1" w:styleId="eop">
    <w:name w:val="eop"/>
    <w:basedOn w:val="Carpredefinitoparagrafo"/>
    <w:rsid w:val="00C7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SARA LA GRECA</cp:lastModifiedBy>
  <cp:revision>31</cp:revision>
  <cp:lastPrinted>2024-11-15T11:52:00Z</cp:lastPrinted>
  <dcterms:created xsi:type="dcterms:W3CDTF">2024-12-10T09:30:00Z</dcterms:created>
  <dcterms:modified xsi:type="dcterms:W3CDTF">2024-12-13T09:56:00Z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