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25684228"/>
        <w:docPartObj>
          <w:docPartGallery w:val="Cover Pages"/>
          <w:docPartUnique/>
        </w:docPartObj>
      </w:sdtPr>
      <w:sdtEndPr>
        <w:rPr>
          <w:b/>
          <w:bCs/>
          <w:sz w:val="20"/>
          <w:szCs w:val="20"/>
        </w:rPr>
      </w:sdtEndPr>
      <w:sdtContent>
        <w:bookmarkStart w:id="1" w:name="_Hlk66888942" w:displacedByCustomXml="prev"/>
        <w:p w14:paraId="7379925D" w14:textId="4B071A3B" w:rsidR="00794B31" w:rsidRDefault="00794B31" w:rsidP="00AB3048">
          <w:pPr>
            <w:rPr>
              <w:rFonts w:ascii="Arial" w:hAnsi="Arial" w:cs="Arial"/>
            </w:rPr>
          </w:pPr>
        </w:p>
        <w:p w14:paraId="647B58DD" w14:textId="77777777" w:rsidR="00AB3048" w:rsidRPr="00AB3048" w:rsidRDefault="00AB3048" w:rsidP="00AB3048">
          <w:pPr>
            <w:rPr>
              <w:rFonts w:ascii="Arial" w:hAnsi="Arial" w:cs="Arial"/>
              <w:highlight w:val="yellow"/>
            </w:rPr>
          </w:pPr>
        </w:p>
        <w:p w14:paraId="23A0A13B" w14:textId="77777777" w:rsidR="00E90580" w:rsidRDefault="00E90580" w:rsidP="00E90580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69C5161F" w14:textId="70D48288" w:rsidR="00E90580" w:rsidRPr="00E90580" w:rsidRDefault="00E90580" w:rsidP="00E90580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E90580">
            <w:rPr>
              <w:rFonts w:ascii="Arial" w:hAnsi="Arial" w:cs="Arial"/>
              <w:b/>
              <w:bCs/>
              <w:sz w:val="28"/>
              <w:szCs w:val="28"/>
            </w:rPr>
            <w:t>Giunta Regionale della Campania</w:t>
          </w:r>
        </w:p>
        <w:p w14:paraId="48EE9D18" w14:textId="77777777" w:rsidR="00E90580" w:rsidRPr="00E90580" w:rsidRDefault="00E90580" w:rsidP="00E90580">
          <w:pPr>
            <w:ind w:left="2457" w:right="2455"/>
            <w:jc w:val="center"/>
            <w:rPr>
              <w:rFonts w:ascii="Arial" w:hAnsi="Arial" w:cs="Arial"/>
              <w:i/>
              <w:iCs/>
              <w:sz w:val="28"/>
              <w:szCs w:val="28"/>
            </w:rPr>
          </w:pPr>
        </w:p>
        <w:bookmarkEnd w:id="1"/>
        <w:p w14:paraId="616515DB" w14:textId="77777777" w:rsidR="00AF58AC" w:rsidRPr="0007052F" w:rsidRDefault="00AF58AC" w:rsidP="00AF58AC">
          <w:pPr>
            <w:widowControl w:val="0"/>
            <w:autoSpaceDE w:val="0"/>
            <w:autoSpaceDN w:val="0"/>
            <w:spacing w:before="91"/>
            <w:ind w:right="198"/>
            <w:jc w:val="center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  <w:r w:rsidRPr="0007052F"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  <w:t>Proc.  n. 3653/AP/2023</w:t>
          </w:r>
        </w:p>
        <w:p w14:paraId="7E0461C0" w14:textId="77777777" w:rsidR="00AF58AC" w:rsidRPr="001F331F" w:rsidRDefault="00AF58AC" w:rsidP="00AF58AC">
          <w:pPr>
            <w:widowControl w:val="0"/>
            <w:autoSpaceDE w:val="0"/>
            <w:autoSpaceDN w:val="0"/>
            <w:spacing w:before="91"/>
            <w:ind w:right="198"/>
            <w:jc w:val="both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</w:p>
        <w:p w14:paraId="0926F1DF" w14:textId="77777777" w:rsidR="00AF58AC" w:rsidRPr="001F331F" w:rsidRDefault="00AF58AC" w:rsidP="00AF58AC">
          <w:pPr>
            <w:jc w:val="both"/>
            <w:rPr>
              <w:rFonts w:ascii="Arial" w:hAnsi="Arial" w:cs="Arial"/>
              <w:b/>
              <w:bCs/>
              <w:sz w:val="22"/>
              <w:szCs w:val="22"/>
            </w:rPr>
          </w:pPr>
          <w:r w:rsidRPr="001F331F">
            <w:rPr>
              <w:rFonts w:ascii="Arial" w:hAnsi="Arial" w:cs="Arial"/>
              <w:b/>
              <w:bCs/>
              <w:sz w:val="22"/>
              <w:szCs w:val="22"/>
            </w:rPr>
    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    </w:r>
        </w:p>
        <w:p w14:paraId="3619B9E0" w14:textId="77777777" w:rsidR="00AF58AC" w:rsidRPr="001F331F" w:rsidRDefault="00AF58AC" w:rsidP="00AF58AC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13FC9341" w14:textId="211D45FA" w:rsidR="00AF58AC" w:rsidRPr="00C71CF6" w:rsidRDefault="00AF58AC" w:rsidP="00AF58AC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F331F">
            <w:rPr>
              <w:rFonts w:ascii="Arial" w:hAnsi="Arial" w:cs="Arial"/>
              <w:sz w:val="20"/>
              <w:szCs w:val="20"/>
              <w:lang w:val="en-US"/>
            </w:rPr>
            <w:t xml:space="preserve">  </w:t>
          </w:r>
          <w:r w:rsidRPr="00350B30">
            <w:rPr>
              <w:rFonts w:ascii="Arial" w:hAnsi="Arial" w:cs="Arial"/>
              <w:b/>
              <w:sz w:val="22"/>
              <w:szCs w:val="22"/>
              <w:lang w:val="en-US"/>
            </w:rPr>
            <w:t xml:space="preserve">CUP: B39G23001600006 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                                                                 </w:t>
          </w:r>
          <w:r w:rsidRPr="001F331F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>CIG: 99987372CC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</w:t>
          </w:r>
        </w:p>
        <w:p w14:paraId="635F44E7" w14:textId="77777777" w:rsidR="001865AD" w:rsidRPr="00B437A3" w:rsidRDefault="001865AD" w:rsidP="001865AD">
          <w:pPr>
            <w:spacing w:before="146"/>
            <w:ind w:right="34"/>
            <w:jc w:val="center"/>
            <w:rPr>
              <w:rFonts w:ascii="Arial" w:hAnsi="Arial" w:cs="Arial"/>
              <w:b/>
            </w:rPr>
          </w:pPr>
        </w:p>
        <w:p w14:paraId="0D9B94E4" w14:textId="363A9BCC" w:rsidR="006E1754" w:rsidRPr="00AF58AC" w:rsidRDefault="00925111" w:rsidP="00286A9F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  <w:sz w:val="24"/>
              <w:szCs w:val="24"/>
            </w:rPr>
          </w:pPr>
          <w:r w:rsidRPr="00AF58AC">
            <w:rPr>
              <w:rFonts w:ascii="Arial" w:hAnsi="Arial" w:cs="Arial"/>
              <w:bCs w:val="0"/>
              <w:sz w:val="24"/>
              <w:szCs w:val="24"/>
            </w:rPr>
            <w:t xml:space="preserve">MODELLO </w:t>
          </w:r>
          <w:r w:rsidR="00AB3048" w:rsidRPr="00AF58AC">
            <w:rPr>
              <w:rFonts w:ascii="Arial" w:hAnsi="Arial" w:cs="Arial"/>
              <w:bCs w:val="0"/>
              <w:sz w:val="24"/>
              <w:szCs w:val="24"/>
            </w:rPr>
            <w:t>8</w:t>
          </w:r>
          <w:r w:rsidRPr="00AF58AC">
            <w:rPr>
              <w:rFonts w:ascii="Arial" w:hAnsi="Arial" w:cs="Arial"/>
              <w:bCs w:val="0"/>
              <w:sz w:val="24"/>
              <w:szCs w:val="24"/>
            </w:rPr>
            <w:t xml:space="preserve"> </w:t>
          </w:r>
          <w:r w:rsidR="00DF6764" w:rsidRPr="00AF58AC">
            <w:rPr>
              <w:rFonts w:ascii="Arial" w:hAnsi="Arial" w:cs="Arial"/>
              <w:bCs w:val="0"/>
              <w:sz w:val="24"/>
              <w:szCs w:val="24"/>
            </w:rPr>
            <w:t>–</w:t>
          </w:r>
          <w:r w:rsidRPr="00AF58AC">
            <w:rPr>
              <w:rFonts w:ascii="Arial" w:hAnsi="Arial" w:cs="Arial"/>
              <w:bCs w:val="0"/>
              <w:sz w:val="24"/>
              <w:szCs w:val="24"/>
            </w:rPr>
            <w:t xml:space="preserve"> </w:t>
          </w:r>
          <w:bookmarkStart w:id="2" w:name="_Hlk137813750"/>
          <w:r w:rsidR="00132B05" w:rsidRPr="00AF58AC">
            <w:rPr>
              <w:rFonts w:ascii="Arial" w:hAnsi="Arial" w:cs="Arial"/>
              <w:bCs w:val="0"/>
              <w:sz w:val="24"/>
              <w:szCs w:val="24"/>
            </w:rPr>
            <w:t>AUTODICHIARAZIONE DI ASSENZA DI CONFLITTO DI INTERESSI</w:t>
          </w:r>
        </w:p>
        <w:bookmarkEnd w:id="2"/>
        <w:p w14:paraId="55F6CE6E" w14:textId="24ABAEBE" w:rsidR="00925111" w:rsidRPr="006E1754" w:rsidRDefault="00925111" w:rsidP="00794B31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</w:rPr>
          </w:pPr>
        </w:p>
        <w:p w14:paraId="387CA4C5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20C9EACA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7D411D52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60EE01B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3B83577" w14:textId="77777777" w:rsidR="00925111" w:rsidRDefault="00925111" w:rsidP="002F227A">
          <w:pPr>
            <w:spacing w:after="100"/>
            <w:rPr>
              <w:rFonts w:ascii="Arial" w:hAnsi="Arial" w:cs="Arial"/>
              <w:b/>
              <w:bCs/>
              <w:sz w:val="20"/>
              <w:szCs w:val="20"/>
            </w:rPr>
          </w:pPr>
        </w:p>
        <w:p w14:paraId="479DE004" w14:textId="06C340D2" w:rsidR="00EF6278" w:rsidRPr="00794B31" w:rsidRDefault="00925111" w:rsidP="00794B31">
          <w:pPr>
            <w:widowControl w:val="0"/>
            <w:autoSpaceDE w:val="0"/>
            <w:autoSpaceDN w:val="0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br w:type="page"/>
          </w:r>
        </w:p>
      </w:sdtContent>
    </w:sdt>
    <w:p w14:paraId="67131BDE" w14:textId="77777777" w:rsidR="002823C9" w:rsidRDefault="002823C9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</w:p>
    <w:p w14:paraId="19657CD9" w14:textId="5C5FECFA" w:rsidR="00794B31" w:rsidRPr="007862AD" w:rsidRDefault="00794B31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Alla Giunta Regionale della Campani</w:t>
      </w:r>
      <w:r>
        <w:rPr>
          <w:rFonts w:ascii="Arial" w:hAnsi="Arial" w:cs="Arial"/>
          <w:sz w:val="20"/>
          <w:szCs w:val="20"/>
          <w:shd w:val="clear" w:color="auto" w:fill="FFFFFF" w:themeFill="background1"/>
        </w:rPr>
        <w:t>a</w:t>
      </w:r>
    </w:p>
    <w:p w14:paraId="657345CE" w14:textId="77777777" w:rsidR="00794B31" w:rsidRPr="007862AD" w:rsidRDefault="00794B31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Ufficio Speciale Grandi Opere - STAFF 60.06.92</w:t>
      </w:r>
    </w:p>
    <w:p w14:paraId="7B05AC76" w14:textId="79E9286E" w:rsidR="0021591B" w:rsidRPr="00393CEC" w:rsidRDefault="00794B31" w:rsidP="00393CEC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“Centrale Acquisti e Ufficio Gare - Procedure di Appalto PNRR”</w:t>
      </w:r>
    </w:p>
    <w:p w14:paraId="53C3B6D5" w14:textId="77777777" w:rsidR="0021591B" w:rsidRDefault="0021591B" w:rsidP="00794B31">
      <w:pPr>
        <w:jc w:val="both"/>
        <w:rPr>
          <w:rFonts w:ascii="Arial" w:hAnsi="Arial"/>
          <w:color w:val="000000" w:themeColor="text1"/>
          <w:sz w:val="20"/>
        </w:rPr>
      </w:pPr>
    </w:p>
    <w:p w14:paraId="060E606C" w14:textId="7F1BB1F3" w:rsidR="00B27C6C" w:rsidRDefault="00B27C6C" w:rsidP="00B27C6C">
      <w:pPr>
        <w:jc w:val="both"/>
        <w:rPr>
          <w:rFonts w:ascii="Arial" w:hAnsi="Arial" w:cs="Arial"/>
          <w:bCs/>
          <w:color w:val="000000"/>
          <w:sz w:val="20"/>
        </w:rPr>
      </w:pPr>
      <w:r w:rsidRPr="00DD163C">
        <w:rPr>
          <w:rFonts w:ascii="Arial" w:hAnsi="Arial" w:cs="Arial"/>
          <w:b/>
          <w:color w:val="000000"/>
          <w:sz w:val="20"/>
        </w:rPr>
        <w:t>Oggetto:</w:t>
      </w:r>
      <w:r w:rsidRPr="00DD163C">
        <w:rPr>
          <w:rFonts w:ascii="Arial" w:hAnsi="Arial" w:cs="Arial"/>
          <w:bCs/>
          <w:color w:val="000000"/>
          <w:sz w:val="20"/>
        </w:rPr>
        <w:t xml:space="preserve"> </w:t>
      </w:r>
      <w:r w:rsidR="007F7B8C" w:rsidRPr="007F7B8C">
        <w:rPr>
          <w:rFonts w:ascii="Arial" w:hAnsi="Arial" w:cs="Arial"/>
          <w:bCs/>
          <w:color w:val="000000"/>
          <w:sz w:val="20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pubblici.</w:t>
      </w:r>
    </w:p>
    <w:p w14:paraId="0171A33E" w14:textId="77777777" w:rsidR="00B27C6C" w:rsidRDefault="00B27C6C" w:rsidP="00B27C6C">
      <w:pPr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45"/>
      </w:tblGrid>
      <w:tr w:rsidR="00B27C6C" w14:paraId="1A5CF672" w14:textId="77777777" w:rsidTr="00634696">
        <w:trPr>
          <w:trHeight w:val="3489"/>
          <w:jc w:val="center"/>
        </w:trPr>
        <w:tc>
          <w:tcPr>
            <w:tcW w:w="9645" w:type="dxa"/>
          </w:tcPr>
          <w:p w14:paraId="7095BA51" w14:textId="77777777" w:rsidR="00B27C6C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3B19A046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Il/la sottoscritto/a ……………………………………………………………………………………………………….</w:t>
            </w:r>
          </w:p>
          <w:p w14:paraId="6126782B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nato/a a ………………………………………… il …………………………………………………………………….</w:t>
            </w:r>
          </w:p>
          <w:p w14:paraId="1BDCE230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residente nel Comune di 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 Provincia di 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03DE19BE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via/piazza ……………………………………………………………………………………………………………….</w:t>
            </w:r>
          </w:p>
          <w:p w14:paraId="7A8E3A61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C.F.…………………………………………………………………………………………………………………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>…</w:t>
            </w:r>
          </w:p>
          <w:p w14:paraId="3D628975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In qualità di ………………………………………………………………………………………………………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08402ED7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legittimato a rappresentare legalmente l’impresa 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21519FB6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con sede legale in via ……………………………………………………………………………. n. 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5368C608" w14:textId="77777777" w:rsidR="00B27C6C" w:rsidRPr="00082192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Comune ……………………………………………. CAP …………………………………… Prov. ……………….</w:t>
            </w:r>
          </w:p>
          <w:p w14:paraId="75821498" w14:textId="77777777" w:rsidR="00B27C6C" w:rsidRDefault="00B27C6C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 xml:space="preserve">C.F.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</w:p>
        </w:tc>
      </w:tr>
    </w:tbl>
    <w:p w14:paraId="3C2FE38F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20"/>
        </w:rPr>
      </w:pPr>
    </w:p>
    <w:p w14:paraId="2B0BBEAA" w14:textId="77777777" w:rsidR="009618AB" w:rsidRDefault="009618AB" w:rsidP="00B27C6C">
      <w:pPr>
        <w:spacing w:line="360" w:lineRule="auto"/>
        <w:jc w:val="both"/>
        <w:rPr>
          <w:rFonts w:ascii="Arial" w:hAnsi="Arial"/>
          <w:color w:val="000000" w:themeColor="text1"/>
          <w:sz w:val="18"/>
          <w:szCs w:val="22"/>
        </w:rPr>
      </w:pPr>
    </w:p>
    <w:p w14:paraId="456D19DE" w14:textId="6C6BBEC9" w:rsidR="0021591B" w:rsidRPr="00B27C6C" w:rsidRDefault="0021591B" w:rsidP="00B27C6C">
      <w:pPr>
        <w:spacing w:line="360" w:lineRule="auto"/>
        <w:jc w:val="both"/>
        <w:rPr>
          <w:rFonts w:ascii="Arial" w:hAnsi="Arial"/>
          <w:color w:val="000000" w:themeColor="text1"/>
          <w:sz w:val="18"/>
          <w:szCs w:val="22"/>
        </w:rPr>
      </w:pPr>
      <w:r w:rsidRPr="00DF06C3">
        <w:rPr>
          <w:rFonts w:ascii="Arial" w:hAnsi="Arial"/>
          <w:color w:val="000000" w:themeColor="text1"/>
          <w:sz w:val="18"/>
          <w:szCs w:val="22"/>
        </w:rPr>
        <w:t>partecipante alla procedura di selezione del Soggetto Realizzatore a valere sul Piano Nazionale di Ripresa e Resilienza, Missione</w:t>
      </w:r>
      <w:r w:rsidR="00B27C6C" w:rsidRPr="00DF06C3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="00D6543E" w:rsidRPr="00DF06C3">
        <w:rPr>
          <w:rFonts w:ascii="Arial" w:hAnsi="Arial"/>
          <w:color w:val="000000" w:themeColor="text1"/>
          <w:sz w:val="18"/>
          <w:szCs w:val="22"/>
        </w:rPr>
        <w:t>1</w:t>
      </w:r>
      <w:r w:rsidR="00D6543E" w:rsidRPr="00DF06C3">
        <w:rPr>
          <w:rFonts w:ascii="Arial" w:hAnsi="Arial"/>
          <w:b/>
          <w:bCs/>
          <w:color w:val="000000" w:themeColor="text1"/>
          <w:sz w:val="18"/>
          <w:szCs w:val="22"/>
        </w:rPr>
        <w:t xml:space="preserve"> </w:t>
      </w:r>
      <w:r w:rsidR="00B27C6C" w:rsidRPr="00DF06C3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Pr="00DF06C3">
        <w:rPr>
          <w:rFonts w:ascii="Arial" w:hAnsi="Arial"/>
          <w:color w:val="000000" w:themeColor="text1"/>
          <w:sz w:val="18"/>
          <w:szCs w:val="22"/>
        </w:rPr>
        <w:t>Componente</w:t>
      </w:r>
      <w:r w:rsidR="00B27C6C" w:rsidRPr="00DF06C3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="00D6543E" w:rsidRPr="00DF06C3">
        <w:rPr>
          <w:rFonts w:ascii="Arial" w:hAnsi="Arial"/>
          <w:color w:val="000000" w:themeColor="text1"/>
          <w:sz w:val="18"/>
          <w:szCs w:val="22"/>
        </w:rPr>
        <w:t>3</w:t>
      </w:r>
      <w:r w:rsidR="00B27C6C" w:rsidRPr="00DF06C3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Pr="00DF06C3">
        <w:rPr>
          <w:rFonts w:ascii="Arial" w:hAnsi="Arial"/>
          <w:color w:val="000000" w:themeColor="text1"/>
          <w:sz w:val="18"/>
          <w:szCs w:val="22"/>
        </w:rPr>
        <w:t>Investimento/Sub-investimento</w:t>
      </w:r>
      <w:r w:rsidR="00B27C6C" w:rsidRPr="00DF06C3">
        <w:rPr>
          <w:rFonts w:ascii="Arial" w:hAnsi="Arial"/>
          <w:color w:val="000000" w:themeColor="text1"/>
          <w:sz w:val="18"/>
          <w:szCs w:val="22"/>
        </w:rPr>
        <w:t xml:space="preserve"> 1.1</w:t>
      </w:r>
      <w:r w:rsidR="00DF06C3" w:rsidRPr="00DF06C3">
        <w:rPr>
          <w:rFonts w:ascii="Arial" w:hAnsi="Arial"/>
          <w:color w:val="000000" w:themeColor="text1"/>
          <w:sz w:val="18"/>
          <w:szCs w:val="22"/>
        </w:rPr>
        <w:t>.</w:t>
      </w:r>
      <w:r w:rsidR="00DF06C3">
        <w:rPr>
          <w:rFonts w:ascii="Arial" w:hAnsi="Arial"/>
          <w:color w:val="000000" w:themeColor="text1"/>
          <w:sz w:val="18"/>
          <w:szCs w:val="22"/>
        </w:rPr>
        <w:t>5</w:t>
      </w:r>
      <w:r w:rsidRPr="00B27C6C">
        <w:rPr>
          <w:rFonts w:ascii="Arial" w:hAnsi="Arial"/>
          <w:color w:val="000000" w:themeColor="text1"/>
          <w:sz w:val="18"/>
          <w:szCs w:val="22"/>
        </w:rPr>
        <w:t>, vista la</w:t>
      </w:r>
      <w:r w:rsidR="008452D9" w:rsidRPr="00B27C6C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Pr="00B27C6C">
        <w:rPr>
          <w:rFonts w:ascii="Arial" w:hAnsi="Arial"/>
          <w:color w:val="000000" w:themeColor="text1"/>
          <w:sz w:val="18"/>
          <w:szCs w:val="22"/>
        </w:rPr>
        <w:t xml:space="preserve"> normativa relativa alle situazioni, anche potenziali, di conflitto di interessi, ai sensi degli articoli 46 e 47 del</w:t>
      </w:r>
      <w:r w:rsidR="00393CEC" w:rsidRPr="00B27C6C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Pr="00B27C6C">
        <w:rPr>
          <w:rFonts w:ascii="Arial" w:hAnsi="Arial"/>
          <w:color w:val="000000" w:themeColor="text1"/>
          <w:sz w:val="18"/>
          <w:szCs w:val="22"/>
        </w:rPr>
        <w:t>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5FC3AC91" w14:textId="77777777" w:rsidR="009618AB" w:rsidRDefault="009618AB" w:rsidP="008452D9">
      <w:pPr>
        <w:widowControl w:val="0"/>
        <w:autoSpaceDE w:val="0"/>
        <w:autoSpaceDN w:val="0"/>
        <w:ind w:left="995" w:right="1032"/>
        <w:jc w:val="center"/>
        <w:rPr>
          <w:b/>
          <w:sz w:val="22"/>
          <w:szCs w:val="22"/>
          <w:lang w:eastAsia="en-US"/>
        </w:rPr>
      </w:pPr>
    </w:p>
    <w:p w14:paraId="6751B8BC" w14:textId="7C9E4B82" w:rsidR="0021591B" w:rsidRDefault="0021591B" w:rsidP="008452D9">
      <w:pPr>
        <w:widowControl w:val="0"/>
        <w:autoSpaceDE w:val="0"/>
        <w:autoSpaceDN w:val="0"/>
        <w:ind w:left="995" w:right="1032"/>
        <w:jc w:val="center"/>
        <w:rPr>
          <w:b/>
          <w:sz w:val="22"/>
          <w:szCs w:val="22"/>
          <w:lang w:eastAsia="en-US"/>
        </w:rPr>
      </w:pPr>
      <w:r w:rsidRPr="0021591B">
        <w:rPr>
          <w:b/>
          <w:sz w:val="22"/>
          <w:szCs w:val="22"/>
          <w:lang w:eastAsia="en-US"/>
        </w:rPr>
        <w:t>DICHIARA</w:t>
      </w:r>
    </w:p>
    <w:p w14:paraId="1FA7EB4F" w14:textId="77777777" w:rsidR="00BB1EFF" w:rsidRDefault="00BB1EFF" w:rsidP="008452D9">
      <w:pPr>
        <w:widowControl w:val="0"/>
        <w:autoSpaceDE w:val="0"/>
        <w:autoSpaceDN w:val="0"/>
        <w:ind w:left="995" w:right="1032"/>
        <w:jc w:val="center"/>
        <w:rPr>
          <w:b/>
          <w:sz w:val="22"/>
          <w:szCs w:val="22"/>
          <w:lang w:eastAsia="en-US"/>
        </w:rPr>
      </w:pPr>
    </w:p>
    <w:p w14:paraId="1CDBD7AB" w14:textId="6DD57C81" w:rsidR="0021591B" w:rsidRPr="00B27C6C" w:rsidRDefault="0021591B" w:rsidP="003B21B8">
      <w:pPr>
        <w:widowControl w:val="0"/>
        <w:numPr>
          <w:ilvl w:val="0"/>
          <w:numId w:val="2"/>
        </w:numPr>
        <w:tabs>
          <w:tab w:val="left" w:pos="540"/>
          <w:tab w:val="left" w:pos="541"/>
        </w:tabs>
        <w:autoSpaceDE w:val="0"/>
        <w:autoSpaceDN w:val="0"/>
        <w:spacing w:before="141" w:line="360" w:lineRule="auto"/>
        <w:ind w:right="164"/>
        <w:rPr>
          <w:rFonts w:ascii="Arial" w:hAnsi="Arial"/>
          <w:color w:val="000000" w:themeColor="text1"/>
          <w:sz w:val="18"/>
          <w:szCs w:val="18"/>
        </w:rPr>
      </w:pPr>
      <w:r w:rsidRPr="00B27C6C">
        <w:rPr>
          <w:rFonts w:ascii="Arial" w:hAnsi="Arial"/>
          <w:color w:val="000000" w:themeColor="text1"/>
          <w:sz w:val="18"/>
          <w:szCs w:val="18"/>
        </w:rPr>
        <w:t xml:space="preserve">che la propria partecipazione alla gara non determina una situazione di conflitto di interesse ai sensi dell’articolo </w:t>
      </w:r>
      <w:r w:rsidR="00702B9E">
        <w:rPr>
          <w:rFonts w:ascii="Arial" w:hAnsi="Arial"/>
          <w:color w:val="000000" w:themeColor="text1"/>
          <w:sz w:val="18"/>
          <w:szCs w:val="18"/>
        </w:rPr>
        <w:t>16</w:t>
      </w:r>
      <w:r w:rsidRPr="00B27C6C">
        <w:rPr>
          <w:rFonts w:ascii="Arial" w:hAnsi="Arial"/>
          <w:color w:val="000000" w:themeColor="text1"/>
          <w:sz w:val="18"/>
          <w:szCs w:val="18"/>
        </w:rPr>
        <w:t xml:space="preserve">, comma </w:t>
      </w:r>
      <w:r w:rsidR="00702B9E">
        <w:rPr>
          <w:rFonts w:ascii="Arial" w:hAnsi="Arial"/>
          <w:color w:val="000000" w:themeColor="text1"/>
          <w:sz w:val="18"/>
          <w:szCs w:val="18"/>
        </w:rPr>
        <w:t>1</w:t>
      </w:r>
      <w:r w:rsidRPr="00B27C6C">
        <w:rPr>
          <w:rFonts w:ascii="Arial" w:hAnsi="Arial"/>
          <w:color w:val="000000" w:themeColor="text1"/>
          <w:sz w:val="18"/>
          <w:szCs w:val="18"/>
        </w:rPr>
        <w:t xml:space="preserve"> del D.lgs. n. </w:t>
      </w:r>
      <w:r w:rsidR="00702B9E">
        <w:rPr>
          <w:rFonts w:ascii="Arial" w:hAnsi="Arial"/>
          <w:color w:val="000000" w:themeColor="text1"/>
          <w:sz w:val="18"/>
          <w:szCs w:val="18"/>
        </w:rPr>
        <w:t>36</w:t>
      </w:r>
      <w:r w:rsidRPr="00B27C6C">
        <w:rPr>
          <w:rFonts w:ascii="Arial" w:hAnsi="Arial"/>
          <w:color w:val="000000" w:themeColor="text1"/>
          <w:sz w:val="18"/>
          <w:szCs w:val="18"/>
        </w:rPr>
        <w:t>/20</w:t>
      </w:r>
      <w:r w:rsidR="00702B9E">
        <w:rPr>
          <w:rFonts w:ascii="Arial" w:hAnsi="Arial"/>
          <w:color w:val="000000" w:themeColor="text1"/>
          <w:sz w:val="18"/>
          <w:szCs w:val="18"/>
        </w:rPr>
        <w:t>23</w:t>
      </w:r>
      <w:r w:rsidRPr="00B27C6C">
        <w:rPr>
          <w:rFonts w:ascii="Arial" w:hAnsi="Arial"/>
          <w:color w:val="000000" w:themeColor="text1"/>
          <w:sz w:val="18"/>
          <w:szCs w:val="18"/>
        </w:rPr>
        <w:t>, non diversamente risolvibile;</w:t>
      </w:r>
    </w:p>
    <w:p w14:paraId="0D513298" w14:textId="2101042C" w:rsidR="006E1754" w:rsidRPr="00B27C6C" w:rsidRDefault="0021591B" w:rsidP="003B21B8">
      <w:pPr>
        <w:widowControl w:val="0"/>
        <w:numPr>
          <w:ilvl w:val="0"/>
          <w:numId w:val="2"/>
        </w:numPr>
        <w:tabs>
          <w:tab w:val="left" w:pos="541"/>
        </w:tabs>
        <w:autoSpaceDE w:val="0"/>
        <w:autoSpaceDN w:val="0"/>
        <w:spacing w:before="83" w:line="360" w:lineRule="auto"/>
        <w:ind w:right="154"/>
        <w:jc w:val="both"/>
        <w:rPr>
          <w:rFonts w:ascii="Arial" w:hAnsi="Arial"/>
          <w:color w:val="000000" w:themeColor="text1"/>
          <w:sz w:val="18"/>
          <w:szCs w:val="18"/>
        </w:rPr>
      </w:pPr>
      <w:r w:rsidRPr="00B27C6C">
        <w:rPr>
          <w:rFonts w:ascii="Arial" w:hAnsi="Arial"/>
          <w:color w:val="000000" w:themeColor="text1"/>
          <w:sz w:val="18"/>
          <w:szCs w:val="18"/>
        </w:rPr>
        <w:t>di non trovarsi in situazioni di conflitto di interessi di qualsiasi natura, anche potenziale, che potrebbero essere percepite come una minaccia all’imparzialità e indipendenza nel contesto della presente procedura di selezione;</w:t>
      </w:r>
    </w:p>
    <w:p w14:paraId="0EFB6244" w14:textId="77777777" w:rsidR="0021591B" w:rsidRPr="00B27C6C" w:rsidRDefault="0021591B" w:rsidP="0021591B">
      <w:pPr>
        <w:widowControl w:val="0"/>
        <w:autoSpaceDE w:val="0"/>
        <w:autoSpaceDN w:val="0"/>
        <w:rPr>
          <w:rFonts w:ascii="Arial" w:hAnsi="Arial"/>
          <w:color w:val="000000" w:themeColor="text1"/>
          <w:sz w:val="18"/>
          <w:szCs w:val="18"/>
        </w:rPr>
      </w:pPr>
    </w:p>
    <w:p w14:paraId="549F9239" w14:textId="140E5118" w:rsidR="0021591B" w:rsidRPr="00B27C6C" w:rsidRDefault="0021591B" w:rsidP="003B21B8">
      <w:pPr>
        <w:widowControl w:val="0"/>
        <w:numPr>
          <w:ilvl w:val="0"/>
          <w:numId w:val="2"/>
        </w:numPr>
        <w:tabs>
          <w:tab w:val="left" w:pos="541"/>
        </w:tabs>
        <w:autoSpaceDE w:val="0"/>
        <w:autoSpaceDN w:val="0"/>
        <w:spacing w:line="360" w:lineRule="auto"/>
        <w:ind w:right="152"/>
        <w:jc w:val="both"/>
        <w:rPr>
          <w:rFonts w:ascii="Arial" w:hAnsi="Arial"/>
          <w:color w:val="000000" w:themeColor="text1"/>
          <w:sz w:val="18"/>
          <w:szCs w:val="18"/>
        </w:rPr>
      </w:pPr>
      <w:r w:rsidRPr="00B27C6C">
        <w:rPr>
          <w:rFonts w:ascii="Arial" w:hAnsi="Arial"/>
          <w:color w:val="000000" w:themeColor="text1"/>
          <w:sz w:val="18"/>
          <w:szCs w:val="18"/>
        </w:rPr>
        <w:t>di impegnarsi a comunicare qualsiasi conflitto di interesse che possa insorgere durante la procedura di gara o nella fase esecutiva del contratto;</w:t>
      </w:r>
    </w:p>
    <w:p w14:paraId="4CA4C49A" w14:textId="11416C37" w:rsidR="0021591B" w:rsidRPr="00B27C6C" w:rsidRDefault="0021591B" w:rsidP="003B21B8">
      <w:pPr>
        <w:widowControl w:val="0"/>
        <w:numPr>
          <w:ilvl w:val="0"/>
          <w:numId w:val="2"/>
        </w:numPr>
        <w:tabs>
          <w:tab w:val="left" w:pos="541"/>
        </w:tabs>
        <w:autoSpaceDE w:val="0"/>
        <w:autoSpaceDN w:val="0"/>
        <w:spacing w:line="360" w:lineRule="auto"/>
        <w:ind w:right="161"/>
        <w:jc w:val="both"/>
        <w:rPr>
          <w:rFonts w:ascii="Arial" w:hAnsi="Arial"/>
          <w:color w:val="000000" w:themeColor="text1"/>
          <w:sz w:val="18"/>
          <w:szCs w:val="18"/>
        </w:rPr>
      </w:pPr>
      <w:r w:rsidRPr="00B27C6C">
        <w:rPr>
          <w:rFonts w:ascii="Arial" w:hAnsi="Arial"/>
          <w:color w:val="000000" w:themeColor="text1"/>
          <w:sz w:val="18"/>
          <w:szCs w:val="18"/>
        </w:rPr>
        <w:t>di impegnarsi ad astenersi prontamente dalla prosecuzione della procedura nel caso emerga un conflitto di interesse;</w:t>
      </w:r>
    </w:p>
    <w:p w14:paraId="6817168B" w14:textId="77777777" w:rsidR="0021591B" w:rsidRPr="00B27C6C" w:rsidRDefault="0021591B" w:rsidP="003B21B8">
      <w:pPr>
        <w:widowControl w:val="0"/>
        <w:numPr>
          <w:ilvl w:val="0"/>
          <w:numId w:val="2"/>
        </w:numPr>
        <w:tabs>
          <w:tab w:val="left" w:pos="541"/>
        </w:tabs>
        <w:autoSpaceDE w:val="0"/>
        <w:autoSpaceDN w:val="0"/>
        <w:spacing w:line="360" w:lineRule="auto"/>
        <w:ind w:right="154"/>
        <w:jc w:val="both"/>
        <w:rPr>
          <w:rFonts w:ascii="Arial" w:hAnsi="Arial"/>
          <w:color w:val="000000" w:themeColor="text1"/>
          <w:sz w:val="18"/>
          <w:szCs w:val="18"/>
        </w:rPr>
      </w:pPr>
      <w:r w:rsidRPr="00B27C6C">
        <w:rPr>
          <w:rFonts w:ascii="Arial" w:hAnsi="Arial"/>
          <w:color w:val="000000" w:themeColor="text1"/>
          <w:sz w:val="18"/>
          <w:szCs w:val="18"/>
        </w:rPr>
        <w:t>di impegnarsi a comunicare tempestivamente eventuali variazioni del contenuto della presente dichiarazione e a rendere, se del caso, una nuova dichiarazione sostitutiva.</w:t>
      </w:r>
    </w:p>
    <w:p w14:paraId="58C8C117" w14:textId="77777777" w:rsidR="0021591B" w:rsidRPr="00B27C6C" w:rsidRDefault="0021591B" w:rsidP="0021591B">
      <w:pPr>
        <w:widowControl w:val="0"/>
        <w:autoSpaceDE w:val="0"/>
        <w:autoSpaceDN w:val="0"/>
        <w:spacing w:before="10"/>
        <w:rPr>
          <w:rFonts w:ascii="Arial" w:hAnsi="Arial"/>
          <w:color w:val="000000" w:themeColor="text1"/>
          <w:sz w:val="18"/>
          <w:szCs w:val="18"/>
        </w:rPr>
      </w:pPr>
    </w:p>
    <w:p w14:paraId="28A46D18" w14:textId="77777777" w:rsidR="0021591B" w:rsidRPr="00B27C6C" w:rsidRDefault="0021591B" w:rsidP="0021591B">
      <w:pPr>
        <w:widowControl w:val="0"/>
        <w:autoSpaceDE w:val="0"/>
        <w:autoSpaceDN w:val="0"/>
        <w:spacing w:line="360" w:lineRule="auto"/>
        <w:ind w:left="113" w:right="148"/>
        <w:jc w:val="both"/>
        <w:rPr>
          <w:rFonts w:ascii="Arial" w:hAnsi="Arial"/>
          <w:color w:val="000000" w:themeColor="text1"/>
          <w:sz w:val="18"/>
          <w:szCs w:val="18"/>
        </w:rPr>
      </w:pPr>
      <w:r w:rsidRPr="00B27C6C">
        <w:rPr>
          <w:rFonts w:ascii="Arial" w:hAnsi="Arial"/>
          <w:color w:val="000000" w:themeColor="text1"/>
          <w:sz w:val="18"/>
          <w:szCs w:val="18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4B1AD472" w14:textId="77777777" w:rsidR="00794B31" w:rsidRPr="00B27C6C" w:rsidRDefault="00794B31" w:rsidP="00794B31">
      <w:pPr>
        <w:jc w:val="both"/>
        <w:rPr>
          <w:rFonts w:ascii="Arial" w:hAnsi="Arial"/>
          <w:color w:val="000000" w:themeColor="text1"/>
          <w:sz w:val="18"/>
          <w:szCs w:val="18"/>
          <w:shd w:val="clear" w:color="auto" w:fill="FFFFFF" w:themeFill="background1"/>
        </w:rPr>
      </w:pPr>
    </w:p>
    <w:p w14:paraId="5F54FDBE" w14:textId="77777777" w:rsidR="00794B31" w:rsidRPr="00B27C6C" w:rsidRDefault="00794B31" w:rsidP="00794B31">
      <w:pPr>
        <w:jc w:val="both"/>
        <w:rPr>
          <w:rFonts w:ascii="Arial" w:hAnsi="Arial"/>
          <w:color w:val="000000" w:themeColor="text1"/>
          <w:sz w:val="18"/>
          <w:szCs w:val="18"/>
          <w:shd w:val="clear" w:color="auto" w:fill="FFFFFF" w:themeFill="background1"/>
        </w:rPr>
      </w:pPr>
    </w:p>
    <w:p w14:paraId="5A97442E" w14:textId="6BF87A46" w:rsidR="00794B31" w:rsidRPr="00B27C6C" w:rsidRDefault="00794B31" w:rsidP="00794B31">
      <w:pPr>
        <w:jc w:val="both"/>
        <w:rPr>
          <w:rFonts w:ascii="Arial" w:hAnsi="Arial"/>
          <w:color w:val="000000" w:themeColor="text1"/>
          <w:sz w:val="18"/>
          <w:szCs w:val="18"/>
          <w:shd w:val="clear" w:color="auto" w:fill="FFFFFF" w:themeFill="background1"/>
        </w:rPr>
      </w:pPr>
      <w:r w:rsidRPr="00B27C6C">
        <w:rPr>
          <w:rFonts w:ascii="Arial" w:hAnsi="Arial"/>
          <w:color w:val="000000" w:themeColor="text1"/>
          <w:sz w:val="18"/>
          <w:szCs w:val="18"/>
          <w:shd w:val="clear" w:color="auto" w:fill="FFFFFF" w:themeFill="background1"/>
        </w:rPr>
        <w:t>……………………… li</w:t>
      </w:r>
      <w:bookmarkStart w:id="3" w:name="_Hlk481662179"/>
      <w:r w:rsidRPr="00B27C6C">
        <w:rPr>
          <w:rFonts w:ascii="Arial" w:hAnsi="Arial"/>
          <w:color w:val="000000" w:themeColor="text1"/>
          <w:sz w:val="18"/>
          <w:szCs w:val="18"/>
          <w:shd w:val="clear" w:color="auto" w:fill="FFFFFF" w:themeFill="background1"/>
        </w:rPr>
        <w:t xml:space="preserve"> ………………………………                                            Firma digitale</w:t>
      </w:r>
      <w:bookmarkEnd w:id="3"/>
      <w:r w:rsidR="00A46A76" w:rsidRPr="00B27C6C">
        <w:rPr>
          <w:rFonts w:ascii="Arial" w:hAnsi="Arial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A46A76" w:rsidRPr="00B27C6C">
        <w:rPr>
          <w:rFonts w:ascii="Arial" w:hAnsi="Arial"/>
          <w:b/>
          <w:bCs/>
          <w:color w:val="000000" w:themeColor="text1"/>
          <w:sz w:val="18"/>
          <w:szCs w:val="18"/>
          <w:shd w:val="clear" w:color="auto" w:fill="FFFFFF" w:themeFill="background1"/>
        </w:rPr>
        <w:t>(1)</w:t>
      </w:r>
    </w:p>
    <w:p w14:paraId="781F7099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92FA041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323D56C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0BF7B14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CE1AF37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90BC20B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E25BCDE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993EAB4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3DF28A91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41B0DADC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0C2171D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3FB548D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50C0AA8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4F15596C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70D7DB2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440B314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FC1A726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3445BA47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37E84712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8963E73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2A00B1C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48C7D5FB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1FAB271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55ECAE4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2B70DF2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3AF2D1A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43BE4E92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7D80DAE7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CDB136C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8C0DAA2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D9F260D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250B8A3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CF9DFA9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027206F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9AB3209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2DAFB75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6A8863D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4F462F80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501778D" w14:textId="77777777" w:rsidR="00B27C6C" w:rsidRDefault="00B27C6C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30F709E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F3CBBF5" w14:textId="77777777" w:rsidR="00E90488" w:rsidRDefault="00E90488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532023F2" w14:textId="730B20D7" w:rsidR="00794B31" w:rsidRDefault="00A46A76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  <w:r w:rsidRPr="00A46A76">
        <w:rPr>
          <w:rFonts w:ascii="Calibri" w:eastAsia="Calibri" w:hAnsi="Calibri" w:cs="Calibri"/>
          <w:b/>
          <w:sz w:val="18"/>
          <w:szCs w:val="18"/>
          <w:lang w:eastAsia="en-US"/>
        </w:rPr>
        <w:t>(1) In caso di RTI/Consorzio ordinario/GEIE non costituito la dichiarazione deve essere sottoscritta dal legale rappresentante di ciascuna impresa riunita.</w:t>
      </w:r>
    </w:p>
    <w:p w14:paraId="60A40A52" w14:textId="461B2497" w:rsidR="00794B31" w:rsidRDefault="00E90488" w:rsidP="00E90488">
      <w:pPr>
        <w:widowControl w:val="0"/>
        <w:autoSpaceDE w:val="0"/>
        <w:autoSpaceDN w:val="0"/>
        <w:spacing w:before="94"/>
        <w:ind w:right="1032"/>
        <w:jc w:val="center"/>
        <w:rPr>
          <w:rFonts w:ascii="Arial" w:hAnsi="Arial"/>
          <w:i/>
          <w:iCs/>
          <w:color w:val="000000" w:themeColor="text1"/>
          <w:sz w:val="14"/>
          <w:szCs w:val="22"/>
          <w:shd w:val="clear" w:color="auto" w:fill="FFFFFF" w:themeFill="background1"/>
        </w:rPr>
      </w:pPr>
      <w:r>
        <w:rPr>
          <w:rFonts w:ascii="Arial" w:hAnsi="Arial"/>
          <w:color w:val="000000" w:themeColor="text1"/>
          <w:sz w:val="16"/>
          <w:shd w:val="clear" w:color="auto" w:fill="FFFFFF" w:themeFill="background1"/>
        </w:rPr>
        <w:tab/>
      </w:r>
      <w:r w:rsidRPr="00E90488">
        <w:rPr>
          <w:i/>
          <w:sz w:val="14"/>
          <w:szCs w:val="22"/>
          <w:lang w:eastAsia="en-US"/>
        </w:rPr>
        <w:t>Si</w:t>
      </w:r>
      <w:r w:rsidRPr="00E90488">
        <w:rPr>
          <w:i/>
          <w:spacing w:val="-5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allega</w:t>
      </w:r>
      <w:r w:rsidRPr="00E90488">
        <w:rPr>
          <w:i/>
          <w:spacing w:val="-1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copia</w:t>
      </w:r>
      <w:r w:rsidRPr="00E90488">
        <w:rPr>
          <w:i/>
          <w:spacing w:val="-6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fotostatica</w:t>
      </w:r>
      <w:r w:rsidRPr="00E90488">
        <w:rPr>
          <w:i/>
          <w:spacing w:val="-6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del</w:t>
      </w:r>
      <w:r w:rsidRPr="00E90488">
        <w:rPr>
          <w:i/>
          <w:spacing w:val="-4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documento</w:t>
      </w:r>
      <w:r w:rsidRPr="00E90488">
        <w:rPr>
          <w:i/>
          <w:spacing w:val="-5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di</w:t>
      </w:r>
      <w:r w:rsidRPr="00E90488">
        <w:rPr>
          <w:i/>
          <w:spacing w:val="-2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identità,</w:t>
      </w:r>
      <w:r w:rsidRPr="00E90488">
        <w:rPr>
          <w:i/>
          <w:spacing w:val="-2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in</w:t>
      </w:r>
      <w:r w:rsidRPr="00E90488">
        <w:rPr>
          <w:i/>
          <w:spacing w:val="-4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corso</w:t>
      </w:r>
      <w:r w:rsidRPr="00E90488">
        <w:rPr>
          <w:i/>
          <w:spacing w:val="-7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di</w:t>
      </w:r>
      <w:r w:rsidRPr="00E90488">
        <w:rPr>
          <w:i/>
          <w:spacing w:val="-2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validità</w:t>
      </w:r>
      <w:r w:rsidRPr="00E90488">
        <w:rPr>
          <w:i/>
          <w:spacing w:val="-6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(art.</w:t>
      </w:r>
      <w:r w:rsidRPr="00E90488">
        <w:rPr>
          <w:i/>
          <w:spacing w:val="-3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38</w:t>
      </w:r>
      <w:r w:rsidRPr="00E90488">
        <w:rPr>
          <w:i/>
          <w:spacing w:val="-6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del</w:t>
      </w:r>
      <w:r w:rsidRPr="00E90488">
        <w:rPr>
          <w:i/>
          <w:spacing w:val="-4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D.P.R.</w:t>
      </w:r>
      <w:r w:rsidRPr="00E90488">
        <w:rPr>
          <w:i/>
          <w:spacing w:val="-3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445/2000e</w:t>
      </w:r>
      <w:r w:rsidRPr="00E90488">
        <w:rPr>
          <w:i/>
          <w:spacing w:val="-1"/>
          <w:sz w:val="14"/>
          <w:szCs w:val="22"/>
          <w:lang w:eastAsia="en-US"/>
        </w:rPr>
        <w:t xml:space="preserve"> </w:t>
      </w:r>
      <w:r w:rsidRPr="00E90488">
        <w:rPr>
          <w:i/>
          <w:sz w:val="14"/>
          <w:szCs w:val="22"/>
          <w:lang w:eastAsia="en-US"/>
        </w:rPr>
        <w:t>ss.mm.i</w:t>
      </w:r>
      <w:r w:rsidR="00DE7B50">
        <w:rPr>
          <w:i/>
          <w:sz w:val="14"/>
          <w:szCs w:val="22"/>
          <w:lang w:eastAsia="en-US"/>
        </w:rPr>
        <w:t>i.)</w:t>
      </w:r>
    </w:p>
    <w:p w14:paraId="12B66E64" w14:textId="783B6382" w:rsidR="00E76015" w:rsidRPr="008B2AEC" w:rsidRDefault="00E76015" w:rsidP="00794B31">
      <w:pPr>
        <w:jc w:val="right"/>
        <w:rPr>
          <w:rFonts w:ascii="Arial" w:hAnsi="Arial"/>
          <w:i/>
          <w:iCs/>
          <w:color w:val="000000" w:themeColor="text1"/>
          <w:sz w:val="14"/>
          <w:szCs w:val="22"/>
          <w:shd w:val="clear" w:color="auto" w:fill="FFFFFF" w:themeFill="background1"/>
        </w:rPr>
      </w:pPr>
    </w:p>
    <w:sectPr w:rsidR="00E76015" w:rsidRPr="008B2AEC" w:rsidSect="00DE0E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851" w:right="995" w:bottom="880" w:left="1260" w:header="709" w:footer="567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BCD6" w14:textId="77777777" w:rsidR="00B64515" w:rsidRDefault="00B64515">
      <w:r>
        <w:separator/>
      </w:r>
    </w:p>
    <w:p w14:paraId="7CC21BA1" w14:textId="77777777" w:rsidR="00B64515" w:rsidRDefault="00B64515"/>
  </w:endnote>
  <w:endnote w:type="continuationSeparator" w:id="0">
    <w:p w14:paraId="61EDE8B8" w14:textId="77777777" w:rsidR="00B64515" w:rsidRDefault="00B64515">
      <w:r>
        <w:continuationSeparator/>
      </w:r>
    </w:p>
    <w:p w14:paraId="7F05BDBF" w14:textId="77777777" w:rsidR="00B64515" w:rsidRDefault="00B645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EA9C5" w14:textId="77777777" w:rsidR="00DE0E68" w:rsidRDefault="00DE0E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1D1C" w14:textId="1315180D" w:rsidR="001C2485" w:rsidRPr="001C2485" w:rsidRDefault="001C2485" w:rsidP="001C2485">
    <w:pPr>
      <w:tabs>
        <w:tab w:val="center" w:pos="4819"/>
        <w:tab w:val="right" w:pos="9638"/>
      </w:tabs>
    </w:pPr>
    <w:r w:rsidRPr="001C2485">
      <w:rPr>
        <w:i/>
        <w:iCs/>
        <w:sz w:val="18"/>
        <w:szCs w:val="18"/>
      </w:rPr>
      <w:t>Via Metastasio 25/29 – 80125 Napoli; centraleacquisti@regione.campania.it; PEC: centraleacquisti@pec.regione.campania.it</w:t>
    </w:r>
  </w:p>
  <w:p w14:paraId="7D34359F" w14:textId="77777777" w:rsidR="00522345" w:rsidRDefault="005223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3E0B" w14:textId="77777777" w:rsidR="00DE0E68" w:rsidRDefault="00DE0E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D4FA4" w14:textId="77777777" w:rsidR="00B64515" w:rsidRDefault="00B64515">
      <w:bookmarkStart w:id="0" w:name="_Hlk123574891"/>
      <w:bookmarkEnd w:id="0"/>
      <w:r>
        <w:separator/>
      </w:r>
    </w:p>
    <w:p w14:paraId="40E53938" w14:textId="77777777" w:rsidR="00B64515" w:rsidRDefault="00B64515"/>
  </w:footnote>
  <w:footnote w:type="continuationSeparator" w:id="0">
    <w:p w14:paraId="4E8FA970" w14:textId="77777777" w:rsidR="00B64515" w:rsidRDefault="00B64515">
      <w:r>
        <w:continuationSeparator/>
      </w:r>
    </w:p>
    <w:p w14:paraId="7863FC95" w14:textId="77777777" w:rsidR="00B64515" w:rsidRDefault="00B645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9317" w14:textId="77777777" w:rsidR="00DE0E68" w:rsidRDefault="00DE0E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958" w14:textId="2B48585B" w:rsidR="00E65423" w:rsidRDefault="00E65423" w:rsidP="00E65423">
    <w:pPr>
      <w:pStyle w:val="Intestazione"/>
      <w:jc w:val="center"/>
    </w:pPr>
  </w:p>
  <w:p w14:paraId="3B9D66D2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C706FD8" wp14:editId="607FAA7A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385563664" name="Immagine 385563664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7E57E3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</w:p>
  <w:p w14:paraId="29FE71E3" w14:textId="77777777" w:rsidR="00E65423" w:rsidRPr="00E76015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E76015">
      <w:rPr>
        <w:rFonts w:asciiTheme="minorHAnsi" w:hAnsiTheme="minorHAnsi" w:cstheme="minorHAnsi"/>
        <w:b/>
        <w:bCs/>
        <w:sz w:val="20"/>
        <w:szCs w:val="20"/>
      </w:rPr>
      <w:t>Giunta Regionale della Campania</w:t>
    </w:r>
  </w:p>
  <w:p w14:paraId="2163E3D0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STAFF 92 - Centrale Acquisti e Ufficio Gare</w:t>
    </w:r>
  </w:p>
  <w:p w14:paraId="10276DF2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Procedure di Appalto PNRR</w:t>
    </w:r>
  </w:p>
  <w:p w14:paraId="01CEE57F" w14:textId="48259842" w:rsidR="00E65423" w:rsidRDefault="00B27C6C">
    <w:pPr>
      <w:pStyle w:val="Intestazione"/>
    </w:pPr>
    <w:r>
      <w:rPr>
        <w:rFonts w:asciiTheme="minorHAnsi" w:hAnsiTheme="minorHAnsi" w:cstheme="minorHAnsi"/>
        <w:sz w:val="18"/>
        <w:szCs w:val="18"/>
      </w:rPr>
      <w:t>_______________________________________________________</w:t>
    </w:r>
    <w:r w:rsidR="00443961" w:rsidRPr="00443961">
      <w:rPr>
        <w:rFonts w:asciiTheme="minorHAnsi" w:hAnsiTheme="minorHAnsi" w:cstheme="minorHAnsi"/>
        <w:sz w:val="18"/>
        <w:szCs w:val="18"/>
      </w:rPr>
      <w:t xml:space="preserve">Autodichiarazione di assenza di conflitto di interessi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DE0E68" w14:paraId="128BA2AA" w14:textId="77777777" w:rsidTr="00DE0E68">
      <w:trPr>
        <w:trHeight w:val="848"/>
      </w:trPr>
      <w:tc>
        <w:tcPr>
          <w:tcW w:w="2557" w:type="dxa"/>
          <w:vAlign w:val="center"/>
        </w:tcPr>
        <w:p w14:paraId="3AEEE012" w14:textId="77777777" w:rsidR="00DE0E68" w:rsidRDefault="00DE0E68" w:rsidP="00DE0E68">
          <w:pPr>
            <w:pStyle w:val="Intestazione"/>
          </w:pPr>
          <w:r>
            <w:rPr>
              <w:noProof/>
            </w:rPr>
            <w:drawing>
              <wp:inline distT="0" distB="0" distL="0" distR="0" wp14:anchorId="11EC0A4F" wp14:editId="275440AB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7916F597" w14:textId="77777777" w:rsidR="00DE0E68" w:rsidRDefault="00DE0E68" w:rsidP="00DE0E68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6641B8A6" wp14:editId="0255964E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00D8A702" w14:textId="77777777" w:rsidR="00DE0E68" w:rsidRDefault="00DE0E68" w:rsidP="00DE0E68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2873EFFA" wp14:editId="02CA01CC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BE8722" w14:textId="77777777" w:rsidR="00DE0E68" w:rsidRDefault="00DE0E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550117E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Verdana" w:hAnsi="Verdana" w:cs="Verdana" w:hint="default"/>
        <w:sz w:val="18"/>
        <w:szCs w:val="18"/>
      </w:rPr>
    </w:lvl>
  </w:abstractNum>
  <w:abstractNum w:abstractNumId="1" w15:restartNumberingAfterBreak="0">
    <w:nsid w:val="315300D6"/>
    <w:multiLevelType w:val="multilevel"/>
    <w:tmpl w:val="772C60D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E4619F9"/>
    <w:multiLevelType w:val="hybridMultilevel"/>
    <w:tmpl w:val="92787CB6"/>
    <w:lvl w:ilvl="0" w:tplc="BCB2A976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B3D46F0C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92CE7978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81AE71A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4AE0050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F0020652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E67236FE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2036FCE6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C95A22EC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num w:numId="1" w16cid:durableId="2070029940">
    <w:abstractNumId w:val="1"/>
  </w:num>
  <w:num w:numId="2" w16cid:durableId="186131079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B"/>
    <w:rsid w:val="0000037A"/>
    <w:rsid w:val="00000F73"/>
    <w:rsid w:val="0000222D"/>
    <w:rsid w:val="00006D45"/>
    <w:rsid w:val="00007870"/>
    <w:rsid w:val="00007E3F"/>
    <w:rsid w:val="00007FA2"/>
    <w:rsid w:val="00010EBE"/>
    <w:rsid w:val="000125D2"/>
    <w:rsid w:val="00013794"/>
    <w:rsid w:val="0001464E"/>
    <w:rsid w:val="000149FB"/>
    <w:rsid w:val="000161B7"/>
    <w:rsid w:val="000179AB"/>
    <w:rsid w:val="00022DC1"/>
    <w:rsid w:val="00023CEB"/>
    <w:rsid w:val="00024251"/>
    <w:rsid w:val="00027A0D"/>
    <w:rsid w:val="00027C4C"/>
    <w:rsid w:val="0003081C"/>
    <w:rsid w:val="00032B20"/>
    <w:rsid w:val="00034A5B"/>
    <w:rsid w:val="00036CE2"/>
    <w:rsid w:val="00041ED5"/>
    <w:rsid w:val="0004552B"/>
    <w:rsid w:val="00046FA2"/>
    <w:rsid w:val="00047373"/>
    <w:rsid w:val="00050296"/>
    <w:rsid w:val="00050C6E"/>
    <w:rsid w:val="000514A4"/>
    <w:rsid w:val="0005273A"/>
    <w:rsid w:val="000542AC"/>
    <w:rsid w:val="000557D0"/>
    <w:rsid w:val="00055AE2"/>
    <w:rsid w:val="00056AD4"/>
    <w:rsid w:val="00056FBE"/>
    <w:rsid w:val="0005716A"/>
    <w:rsid w:val="000574FC"/>
    <w:rsid w:val="00060A91"/>
    <w:rsid w:val="00062A0B"/>
    <w:rsid w:val="00062B23"/>
    <w:rsid w:val="00063644"/>
    <w:rsid w:val="00064926"/>
    <w:rsid w:val="00065821"/>
    <w:rsid w:val="00065952"/>
    <w:rsid w:val="0006636A"/>
    <w:rsid w:val="000669FE"/>
    <w:rsid w:val="000675D5"/>
    <w:rsid w:val="0007024A"/>
    <w:rsid w:val="0007052F"/>
    <w:rsid w:val="00074E5E"/>
    <w:rsid w:val="0007541E"/>
    <w:rsid w:val="0007677C"/>
    <w:rsid w:val="00076BDB"/>
    <w:rsid w:val="00084A76"/>
    <w:rsid w:val="00087DE9"/>
    <w:rsid w:val="00090505"/>
    <w:rsid w:val="00091295"/>
    <w:rsid w:val="000924D8"/>
    <w:rsid w:val="000927EF"/>
    <w:rsid w:val="0009322B"/>
    <w:rsid w:val="00093246"/>
    <w:rsid w:val="00093393"/>
    <w:rsid w:val="00093AC4"/>
    <w:rsid w:val="00093DF3"/>
    <w:rsid w:val="000946CA"/>
    <w:rsid w:val="00094D75"/>
    <w:rsid w:val="00095527"/>
    <w:rsid w:val="000A0E49"/>
    <w:rsid w:val="000A1356"/>
    <w:rsid w:val="000A2885"/>
    <w:rsid w:val="000A2EA4"/>
    <w:rsid w:val="000A428A"/>
    <w:rsid w:val="000A4B18"/>
    <w:rsid w:val="000A6433"/>
    <w:rsid w:val="000A748A"/>
    <w:rsid w:val="000B030C"/>
    <w:rsid w:val="000B29DD"/>
    <w:rsid w:val="000B2D88"/>
    <w:rsid w:val="000B4C60"/>
    <w:rsid w:val="000C025B"/>
    <w:rsid w:val="000C1705"/>
    <w:rsid w:val="000C362F"/>
    <w:rsid w:val="000C518B"/>
    <w:rsid w:val="000C52EB"/>
    <w:rsid w:val="000C5F88"/>
    <w:rsid w:val="000D0558"/>
    <w:rsid w:val="000D2364"/>
    <w:rsid w:val="000D6380"/>
    <w:rsid w:val="000D6C11"/>
    <w:rsid w:val="000E093F"/>
    <w:rsid w:val="000E19D4"/>
    <w:rsid w:val="000E468F"/>
    <w:rsid w:val="000E48B2"/>
    <w:rsid w:val="000E4C29"/>
    <w:rsid w:val="000E5E3E"/>
    <w:rsid w:val="000E628B"/>
    <w:rsid w:val="000E668D"/>
    <w:rsid w:val="000E6A37"/>
    <w:rsid w:val="000F1A61"/>
    <w:rsid w:val="000F2760"/>
    <w:rsid w:val="000F2900"/>
    <w:rsid w:val="000F3221"/>
    <w:rsid w:val="000F3DE3"/>
    <w:rsid w:val="0010156E"/>
    <w:rsid w:val="00101570"/>
    <w:rsid w:val="00102D61"/>
    <w:rsid w:val="00102F77"/>
    <w:rsid w:val="00105F73"/>
    <w:rsid w:val="00106956"/>
    <w:rsid w:val="00106BA9"/>
    <w:rsid w:val="0011106A"/>
    <w:rsid w:val="001110EF"/>
    <w:rsid w:val="001118C7"/>
    <w:rsid w:val="00116143"/>
    <w:rsid w:val="00117189"/>
    <w:rsid w:val="00117954"/>
    <w:rsid w:val="00122589"/>
    <w:rsid w:val="0012297E"/>
    <w:rsid w:val="00122B8B"/>
    <w:rsid w:val="001237DD"/>
    <w:rsid w:val="0012525B"/>
    <w:rsid w:val="001255FE"/>
    <w:rsid w:val="00125638"/>
    <w:rsid w:val="001256D2"/>
    <w:rsid w:val="00125B28"/>
    <w:rsid w:val="00127930"/>
    <w:rsid w:val="001306BD"/>
    <w:rsid w:val="0013282F"/>
    <w:rsid w:val="00132B05"/>
    <w:rsid w:val="001334FD"/>
    <w:rsid w:val="001344A4"/>
    <w:rsid w:val="00135633"/>
    <w:rsid w:val="001360A8"/>
    <w:rsid w:val="00140098"/>
    <w:rsid w:val="00141877"/>
    <w:rsid w:val="0014401B"/>
    <w:rsid w:val="001466B8"/>
    <w:rsid w:val="00147373"/>
    <w:rsid w:val="00147968"/>
    <w:rsid w:val="00147ACF"/>
    <w:rsid w:val="00151219"/>
    <w:rsid w:val="0015137C"/>
    <w:rsid w:val="0015151E"/>
    <w:rsid w:val="00151941"/>
    <w:rsid w:val="00151955"/>
    <w:rsid w:val="0015239D"/>
    <w:rsid w:val="00153A1A"/>
    <w:rsid w:val="0015433B"/>
    <w:rsid w:val="00154BD5"/>
    <w:rsid w:val="0015525B"/>
    <w:rsid w:val="001561E2"/>
    <w:rsid w:val="00157D56"/>
    <w:rsid w:val="001612BA"/>
    <w:rsid w:val="00170E07"/>
    <w:rsid w:val="00171255"/>
    <w:rsid w:val="00171B84"/>
    <w:rsid w:val="0017391A"/>
    <w:rsid w:val="00173AEF"/>
    <w:rsid w:val="00173E3A"/>
    <w:rsid w:val="00177410"/>
    <w:rsid w:val="00177F7E"/>
    <w:rsid w:val="001800C9"/>
    <w:rsid w:val="00180101"/>
    <w:rsid w:val="0018159B"/>
    <w:rsid w:val="00181AFF"/>
    <w:rsid w:val="0018237B"/>
    <w:rsid w:val="00183871"/>
    <w:rsid w:val="00183DB1"/>
    <w:rsid w:val="001865AD"/>
    <w:rsid w:val="00193E98"/>
    <w:rsid w:val="001969FD"/>
    <w:rsid w:val="001979B7"/>
    <w:rsid w:val="001A0A4D"/>
    <w:rsid w:val="001A0FAF"/>
    <w:rsid w:val="001A19B2"/>
    <w:rsid w:val="001A2319"/>
    <w:rsid w:val="001A5448"/>
    <w:rsid w:val="001B0274"/>
    <w:rsid w:val="001B0F88"/>
    <w:rsid w:val="001B1351"/>
    <w:rsid w:val="001B195A"/>
    <w:rsid w:val="001B1E8A"/>
    <w:rsid w:val="001B41DC"/>
    <w:rsid w:val="001B4B75"/>
    <w:rsid w:val="001B741F"/>
    <w:rsid w:val="001C2485"/>
    <w:rsid w:val="001C2AC1"/>
    <w:rsid w:val="001C3483"/>
    <w:rsid w:val="001C3A68"/>
    <w:rsid w:val="001C3CF5"/>
    <w:rsid w:val="001C4478"/>
    <w:rsid w:val="001C63B8"/>
    <w:rsid w:val="001C7818"/>
    <w:rsid w:val="001D0C72"/>
    <w:rsid w:val="001D314E"/>
    <w:rsid w:val="001D4977"/>
    <w:rsid w:val="001D4F85"/>
    <w:rsid w:val="001D56B6"/>
    <w:rsid w:val="001D60C7"/>
    <w:rsid w:val="001D616C"/>
    <w:rsid w:val="001D7D3A"/>
    <w:rsid w:val="001E0728"/>
    <w:rsid w:val="001E0F7A"/>
    <w:rsid w:val="001E54F4"/>
    <w:rsid w:val="001E5854"/>
    <w:rsid w:val="001E6F04"/>
    <w:rsid w:val="001E7EC7"/>
    <w:rsid w:val="001F215A"/>
    <w:rsid w:val="001F403E"/>
    <w:rsid w:val="001F40DD"/>
    <w:rsid w:val="001F46CA"/>
    <w:rsid w:val="001F5696"/>
    <w:rsid w:val="001F5B56"/>
    <w:rsid w:val="001F5C76"/>
    <w:rsid w:val="001F6AE3"/>
    <w:rsid w:val="0020583C"/>
    <w:rsid w:val="002104B3"/>
    <w:rsid w:val="00212053"/>
    <w:rsid w:val="00212572"/>
    <w:rsid w:val="00212700"/>
    <w:rsid w:val="0021591B"/>
    <w:rsid w:val="00216328"/>
    <w:rsid w:val="0021659F"/>
    <w:rsid w:val="00217C67"/>
    <w:rsid w:val="00221E2F"/>
    <w:rsid w:val="00222D96"/>
    <w:rsid w:val="00223C88"/>
    <w:rsid w:val="0022481F"/>
    <w:rsid w:val="00231B11"/>
    <w:rsid w:val="0023329F"/>
    <w:rsid w:val="0023338A"/>
    <w:rsid w:val="002339FB"/>
    <w:rsid w:val="00233B85"/>
    <w:rsid w:val="00235EA6"/>
    <w:rsid w:val="00236C37"/>
    <w:rsid w:val="00237C8D"/>
    <w:rsid w:val="00240D39"/>
    <w:rsid w:val="0024260E"/>
    <w:rsid w:val="00242CD6"/>
    <w:rsid w:val="00247EB1"/>
    <w:rsid w:val="00252BAD"/>
    <w:rsid w:val="00252EFB"/>
    <w:rsid w:val="0025347D"/>
    <w:rsid w:val="00253B21"/>
    <w:rsid w:val="002540C2"/>
    <w:rsid w:val="002541D3"/>
    <w:rsid w:val="002552FB"/>
    <w:rsid w:val="00256E53"/>
    <w:rsid w:val="00257674"/>
    <w:rsid w:val="00260525"/>
    <w:rsid w:val="002607E3"/>
    <w:rsid w:val="0026100A"/>
    <w:rsid w:val="002618A4"/>
    <w:rsid w:val="00264323"/>
    <w:rsid w:val="002667FC"/>
    <w:rsid w:val="002702BB"/>
    <w:rsid w:val="0027086E"/>
    <w:rsid w:val="00271BF2"/>
    <w:rsid w:val="002729B3"/>
    <w:rsid w:val="002731AB"/>
    <w:rsid w:val="002740B5"/>
    <w:rsid w:val="00275AA3"/>
    <w:rsid w:val="002823C9"/>
    <w:rsid w:val="0028302A"/>
    <w:rsid w:val="00283535"/>
    <w:rsid w:val="002835B9"/>
    <w:rsid w:val="00283F64"/>
    <w:rsid w:val="00286227"/>
    <w:rsid w:val="00286723"/>
    <w:rsid w:val="00286A9F"/>
    <w:rsid w:val="002902E7"/>
    <w:rsid w:val="00291325"/>
    <w:rsid w:val="00292603"/>
    <w:rsid w:val="00293EA9"/>
    <w:rsid w:val="00294921"/>
    <w:rsid w:val="00294E8D"/>
    <w:rsid w:val="00295FF2"/>
    <w:rsid w:val="00296A4B"/>
    <w:rsid w:val="00296CB9"/>
    <w:rsid w:val="00297C07"/>
    <w:rsid w:val="00297CAE"/>
    <w:rsid w:val="002A0346"/>
    <w:rsid w:val="002A042C"/>
    <w:rsid w:val="002A1641"/>
    <w:rsid w:val="002A2040"/>
    <w:rsid w:val="002A21E1"/>
    <w:rsid w:val="002A2A60"/>
    <w:rsid w:val="002A329A"/>
    <w:rsid w:val="002A47E7"/>
    <w:rsid w:val="002A4A89"/>
    <w:rsid w:val="002A60D5"/>
    <w:rsid w:val="002A6C6B"/>
    <w:rsid w:val="002A75D1"/>
    <w:rsid w:val="002B0A61"/>
    <w:rsid w:val="002B145D"/>
    <w:rsid w:val="002B2493"/>
    <w:rsid w:val="002B2759"/>
    <w:rsid w:val="002B38D1"/>
    <w:rsid w:val="002B3B25"/>
    <w:rsid w:val="002B4AF1"/>
    <w:rsid w:val="002B5E96"/>
    <w:rsid w:val="002C005C"/>
    <w:rsid w:val="002C008B"/>
    <w:rsid w:val="002C0F2D"/>
    <w:rsid w:val="002C15DB"/>
    <w:rsid w:val="002C270C"/>
    <w:rsid w:val="002C7194"/>
    <w:rsid w:val="002C7385"/>
    <w:rsid w:val="002C79EA"/>
    <w:rsid w:val="002D26C5"/>
    <w:rsid w:val="002D3371"/>
    <w:rsid w:val="002D39E6"/>
    <w:rsid w:val="002D408D"/>
    <w:rsid w:val="002D50DD"/>
    <w:rsid w:val="002D5ABC"/>
    <w:rsid w:val="002D71ED"/>
    <w:rsid w:val="002D738E"/>
    <w:rsid w:val="002E0EF3"/>
    <w:rsid w:val="002E1460"/>
    <w:rsid w:val="002E19A1"/>
    <w:rsid w:val="002E2E78"/>
    <w:rsid w:val="002E4C26"/>
    <w:rsid w:val="002E597D"/>
    <w:rsid w:val="002E5CD4"/>
    <w:rsid w:val="002E610F"/>
    <w:rsid w:val="002E7517"/>
    <w:rsid w:val="002F227A"/>
    <w:rsid w:val="002F45DD"/>
    <w:rsid w:val="002F52CF"/>
    <w:rsid w:val="002F6286"/>
    <w:rsid w:val="00300FE0"/>
    <w:rsid w:val="00301756"/>
    <w:rsid w:val="00301D78"/>
    <w:rsid w:val="00304167"/>
    <w:rsid w:val="00304625"/>
    <w:rsid w:val="00304AD5"/>
    <w:rsid w:val="00305D19"/>
    <w:rsid w:val="003062D2"/>
    <w:rsid w:val="00307FFE"/>
    <w:rsid w:val="0031054E"/>
    <w:rsid w:val="003112D7"/>
    <w:rsid w:val="00312EFE"/>
    <w:rsid w:val="003154E7"/>
    <w:rsid w:val="00317659"/>
    <w:rsid w:val="003229B3"/>
    <w:rsid w:val="00324927"/>
    <w:rsid w:val="003254CE"/>
    <w:rsid w:val="00325705"/>
    <w:rsid w:val="003258C7"/>
    <w:rsid w:val="00326BEC"/>
    <w:rsid w:val="00331DCA"/>
    <w:rsid w:val="003323BB"/>
    <w:rsid w:val="00332916"/>
    <w:rsid w:val="00333F1E"/>
    <w:rsid w:val="003357FE"/>
    <w:rsid w:val="00335992"/>
    <w:rsid w:val="00335C6B"/>
    <w:rsid w:val="00336FDC"/>
    <w:rsid w:val="0034008F"/>
    <w:rsid w:val="003407AA"/>
    <w:rsid w:val="003419F8"/>
    <w:rsid w:val="003457C7"/>
    <w:rsid w:val="00347578"/>
    <w:rsid w:val="00350534"/>
    <w:rsid w:val="00352C62"/>
    <w:rsid w:val="003539A7"/>
    <w:rsid w:val="0035458F"/>
    <w:rsid w:val="00354E49"/>
    <w:rsid w:val="0035553D"/>
    <w:rsid w:val="00356A42"/>
    <w:rsid w:val="00356BF5"/>
    <w:rsid w:val="003578A0"/>
    <w:rsid w:val="00360B3B"/>
    <w:rsid w:val="003618F9"/>
    <w:rsid w:val="00364E0D"/>
    <w:rsid w:val="00366CFF"/>
    <w:rsid w:val="003674D9"/>
    <w:rsid w:val="0037033A"/>
    <w:rsid w:val="003707F9"/>
    <w:rsid w:val="003753CD"/>
    <w:rsid w:val="003755A2"/>
    <w:rsid w:val="003764AC"/>
    <w:rsid w:val="003800A6"/>
    <w:rsid w:val="0038024B"/>
    <w:rsid w:val="00380760"/>
    <w:rsid w:val="00380FCD"/>
    <w:rsid w:val="00382779"/>
    <w:rsid w:val="003833BB"/>
    <w:rsid w:val="0038433D"/>
    <w:rsid w:val="00385940"/>
    <w:rsid w:val="0038665D"/>
    <w:rsid w:val="00386DD8"/>
    <w:rsid w:val="00386E34"/>
    <w:rsid w:val="00387994"/>
    <w:rsid w:val="00392339"/>
    <w:rsid w:val="00392866"/>
    <w:rsid w:val="00393A78"/>
    <w:rsid w:val="00393CEC"/>
    <w:rsid w:val="00395FF7"/>
    <w:rsid w:val="00397568"/>
    <w:rsid w:val="003A0C2D"/>
    <w:rsid w:val="003A1111"/>
    <w:rsid w:val="003A16BD"/>
    <w:rsid w:val="003A22E5"/>
    <w:rsid w:val="003A2D18"/>
    <w:rsid w:val="003A4064"/>
    <w:rsid w:val="003A5CC5"/>
    <w:rsid w:val="003A64F5"/>
    <w:rsid w:val="003A6B10"/>
    <w:rsid w:val="003B128B"/>
    <w:rsid w:val="003B15E8"/>
    <w:rsid w:val="003B1925"/>
    <w:rsid w:val="003B21B8"/>
    <w:rsid w:val="003B4205"/>
    <w:rsid w:val="003B63F6"/>
    <w:rsid w:val="003B6D91"/>
    <w:rsid w:val="003B71AC"/>
    <w:rsid w:val="003C1146"/>
    <w:rsid w:val="003C1C94"/>
    <w:rsid w:val="003C2265"/>
    <w:rsid w:val="003C2C2A"/>
    <w:rsid w:val="003C48F6"/>
    <w:rsid w:val="003C50AC"/>
    <w:rsid w:val="003C54D9"/>
    <w:rsid w:val="003C551B"/>
    <w:rsid w:val="003C5A33"/>
    <w:rsid w:val="003C6388"/>
    <w:rsid w:val="003C6BD4"/>
    <w:rsid w:val="003D0AD4"/>
    <w:rsid w:val="003D35E8"/>
    <w:rsid w:val="003D3CE7"/>
    <w:rsid w:val="003D469A"/>
    <w:rsid w:val="003D5613"/>
    <w:rsid w:val="003D5BD3"/>
    <w:rsid w:val="003D7D04"/>
    <w:rsid w:val="003E0427"/>
    <w:rsid w:val="003E0489"/>
    <w:rsid w:val="003E0550"/>
    <w:rsid w:val="003E2065"/>
    <w:rsid w:val="003E566A"/>
    <w:rsid w:val="003E5AD4"/>
    <w:rsid w:val="003E6165"/>
    <w:rsid w:val="003E6CD3"/>
    <w:rsid w:val="003E6FC1"/>
    <w:rsid w:val="003E7863"/>
    <w:rsid w:val="003E78A6"/>
    <w:rsid w:val="003E7F1E"/>
    <w:rsid w:val="003F0C5A"/>
    <w:rsid w:val="003F1AE6"/>
    <w:rsid w:val="003F3BEB"/>
    <w:rsid w:val="003F4B83"/>
    <w:rsid w:val="003F4C6B"/>
    <w:rsid w:val="003F6358"/>
    <w:rsid w:val="003F7BA6"/>
    <w:rsid w:val="003F7C07"/>
    <w:rsid w:val="004029DA"/>
    <w:rsid w:val="00404DA0"/>
    <w:rsid w:val="00407A02"/>
    <w:rsid w:val="004120C5"/>
    <w:rsid w:val="004121C2"/>
    <w:rsid w:val="004122AD"/>
    <w:rsid w:val="00412547"/>
    <w:rsid w:val="00414AC8"/>
    <w:rsid w:val="00417B56"/>
    <w:rsid w:val="004218BB"/>
    <w:rsid w:val="004227F2"/>
    <w:rsid w:val="00424063"/>
    <w:rsid w:val="004259A1"/>
    <w:rsid w:val="00426C58"/>
    <w:rsid w:val="0042751E"/>
    <w:rsid w:val="004276B2"/>
    <w:rsid w:val="00431B3D"/>
    <w:rsid w:val="00431CCE"/>
    <w:rsid w:val="00433C02"/>
    <w:rsid w:val="00436408"/>
    <w:rsid w:val="00436435"/>
    <w:rsid w:val="00437408"/>
    <w:rsid w:val="00437C38"/>
    <w:rsid w:val="00440F58"/>
    <w:rsid w:val="00443961"/>
    <w:rsid w:val="004445D3"/>
    <w:rsid w:val="00445C59"/>
    <w:rsid w:val="00445DF0"/>
    <w:rsid w:val="004502CC"/>
    <w:rsid w:val="004503F0"/>
    <w:rsid w:val="00455D08"/>
    <w:rsid w:val="00456E6E"/>
    <w:rsid w:val="0045758D"/>
    <w:rsid w:val="004576E9"/>
    <w:rsid w:val="00460552"/>
    <w:rsid w:val="0046057B"/>
    <w:rsid w:val="00460A4A"/>
    <w:rsid w:val="00465379"/>
    <w:rsid w:val="00466210"/>
    <w:rsid w:val="00466BEC"/>
    <w:rsid w:val="00466DD4"/>
    <w:rsid w:val="004765A4"/>
    <w:rsid w:val="00477F3B"/>
    <w:rsid w:val="004806F7"/>
    <w:rsid w:val="004806FB"/>
    <w:rsid w:val="00485201"/>
    <w:rsid w:val="00486186"/>
    <w:rsid w:val="00487444"/>
    <w:rsid w:val="00490262"/>
    <w:rsid w:val="0049291D"/>
    <w:rsid w:val="00493D36"/>
    <w:rsid w:val="00495D99"/>
    <w:rsid w:val="004960E1"/>
    <w:rsid w:val="00496419"/>
    <w:rsid w:val="00496483"/>
    <w:rsid w:val="004978CF"/>
    <w:rsid w:val="004A0AA8"/>
    <w:rsid w:val="004A1AED"/>
    <w:rsid w:val="004A2872"/>
    <w:rsid w:val="004A6755"/>
    <w:rsid w:val="004A675A"/>
    <w:rsid w:val="004B0748"/>
    <w:rsid w:val="004B12A0"/>
    <w:rsid w:val="004B34DB"/>
    <w:rsid w:val="004B3E75"/>
    <w:rsid w:val="004B5172"/>
    <w:rsid w:val="004B62B9"/>
    <w:rsid w:val="004B687C"/>
    <w:rsid w:val="004B76F0"/>
    <w:rsid w:val="004B7E06"/>
    <w:rsid w:val="004C0151"/>
    <w:rsid w:val="004C0201"/>
    <w:rsid w:val="004C655F"/>
    <w:rsid w:val="004D2A67"/>
    <w:rsid w:val="004D4D3B"/>
    <w:rsid w:val="004D5CCC"/>
    <w:rsid w:val="004D6AEB"/>
    <w:rsid w:val="004D7AE2"/>
    <w:rsid w:val="004E3E0A"/>
    <w:rsid w:val="004E3EA0"/>
    <w:rsid w:val="004E632E"/>
    <w:rsid w:val="004E7810"/>
    <w:rsid w:val="004E7E04"/>
    <w:rsid w:val="004F184E"/>
    <w:rsid w:val="004F20C2"/>
    <w:rsid w:val="004F295B"/>
    <w:rsid w:val="004F2F60"/>
    <w:rsid w:val="004F331E"/>
    <w:rsid w:val="004F4E6B"/>
    <w:rsid w:val="004F5E97"/>
    <w:rsid w:val="004F63E4"/>
    <w:rsid w:val="00500A8E"/>
    <w:rsid w:val="00502CF5"/>
    <w:rsid w:val="00502F07"/>
    <w:rsid w:val="00503114"/>
    <w:rsid w:val="0050452F"/>
    <w:rsid w:val="00505965"/>
    <w:rsid w:val="00505DC4"/>
    <w:rsid w:val="00506459"/>
    <w:rsid w:val="005072EB"/>
    <w:rsid w:val="005119CD"/>
    <w:rsid w:val="00511FB2"/>
    <w:rsid w:val="00512F56"/>
    <w:rsid w:val="0051302E"/>
    <w:rsid w:val="00514F4C"/>
    <w:rsid w:val="00517288"/>
    <w:rsid w:val="005176DD"/>
    <w:rsid w:val="00522345"/>
    <w:rsid w:val="005245C1"/>
    <w:rsid w:val="00524990"/>
    <w:rsid w:val="00524C09"/>
    <w:rsid w:val="00525A5E"/>
    <w:rsid w:val="00527448"/>
    <w:rsid w:val="005279D5"/>
    <w:rsid w:val="00527A13"/>
    <w:rsid w:val="00530D74"/>
    <w:rsid w:val="00531274"/>
    <w:rsid w:val="005321D0"/>
    <w:rsid w:val="0053245B"/>
    <w:rsid w:val="00532986"/>
    <w:rsid w:val="0053345C"/>
    <w:rsid w:val="0053411A"/>
    <w:rsid w:val="00534DCC"/>
    <w:rsid w:val="00534EC3"/>
    <w:rsid w:val="00535094"/>
    <w:rsid w:val="00535205"/>
    <w:rsid w:val="005369E2"/>
    <w:rsid w:val="005370F1"/>
    <w:rsid w:val="00537A44"/>
    <w:rsid w:val="005401CF"/>
    <w:rsid w:val="00540A64"/>
    <w:rsid w:val="00541218"/>
    <w:rsid w:val="00541302"/>
    <w:rsid w:val="00541E77"/>
    <w:rsid w:val="00542A86"/>
    <w:rsid w:val="00543CE3"/>
    <w:rsid w:val="00543EDB"/>
    <w:rsid w:val="00545375"/>
    <w:rsid w:val="00545959"/>
    <w:rsid w:val="005462AF"/>
    <w:rsid w:val="005466F5"/>
    <w:rsid w:val="005476EB"/>
    <w:rsid w:val="005517B2"/>
    <w:rsid w:val="00552E7F"/>
    <w:rsid w:val="00554E10"/>
    <w:rsid w:val="00557032"/>
    <w:rsid w:val="00560398"/>
    <w:rsid w:val="005608E7"/>
    <w:rsid w:val="00562C03"/>
    <w:rsid w:val="00562CE0"/>
    <w:rsid w:val="005634ED"/>
    <w:rsid w:val="005638AC"/>
    <w:rsid w:val="00563FFB"/>
    <w:rsid w:val="00564596"/>
    <w:rsid w:val="00564936"/>
    <w:rsid w:val="005665CA"/>
    <w:rsid w:val="00567FF8"/>
    <w:rsid w:val="00570AAD"/>
    <w:rsid w:val="00571FC5"/>
    <w:rsid w:val="005729DE"/>
    <w:rsid w:val="005735A9"/>
    <w:rsid w:val="00573F3F"/>
    <w:rsid w:val="00574173"/>
    <w:rsid w:val="00574326"/>
    <w:rsid w:val="0057445F"/>
    <w:rsid w:val="0057452F"/>
    <w:rsid w:val="00575275"/>
    <w:rsid w:val="00577EC1"/>
    <w:rsid w:val="0058114C"/>
    <w:rsid w:val="00581FF0"/>
    <w:rsid w:val="00582D76"/>
    <w:rsid w:val="00582FDC"/>
    <w:rsid w:val="0058500A"/>
    <w:rsid w:val="005851C2"/>
    <w:rsid w:val="005868BC"/>
    <w:rsid w:val="00586AC1"/>
    <w:rsid w:val="00587EC7"/>
    <w:rsid w:val="00591F4C"/>
    <w:rsid w:val="00594A9C"/>
    <w:rsid w:val="00594D30"/>
    <w:rsid w:val="005959E7"/>
    <w:rsid w:val="005966FE"/>
    <w:rsid w:val="005A0228"/>
    <w:rsid w:val="005A1328"/>
    <w:rsid w:val="005A16B7"/>
    <w:rsid w:val="005A24D3"/>
    <w:rsid w:val="005A374A"/>
    <w:rsid w:val="005A37F9"/>
    <w:rsid w:val="005A55FD"/>
    <w:rsid w:val="005A66B2"/>
    <w:rsid w:val="005A66DE"/>
    <w:rsid w:val="005B016B"/>
    <w:rsid w:val="005B0DF9"/>
    <w:rsid w:val="005B2240"/>
    <w:rsid w:val="005B283C"/>
    <w:rsid w:val="005B2AFB"/>
    <w:rsid w:val="005B2EF5"/>
    <w:rsid w:val="005B2F82"/>
    <w:rsid w:val="005B491A"/>
    <w:rsid w:val="005B4AE5"/>
    <w:rsid w:val="005B5977"/>
    <w:rsid w:val="005B6D62"/>
    <w:rsid w:val="005B78F6"/>
    <w:rsid w:val="005C17A8"/>
    <w:rsid w:val="005C1F56"/>
    <w:rsid w:val="005C4A25"/>
    <w:rsid w:val="005C5089"/>
    <w:rsid w:val="005C5719"/>
    <w:rsid w:val="005C783A"/>
    <w:rsid w:val="005C78DA"/>
    <w:rsid w:val="005C7B3D"/>
    <w:rsid w:val="005D136C"/>
    <w:rsid w:val="005D2281"/>
    <w:rsid w:val="005D26F4"/>
    <w:rsid w:val="005D3583"/>
    <w:rsid w:val="005D3C7E"/>
    <w:rsid w:val="005D3DD1"/>
    <w:rsid w:val="005D42B6"/>
    <w:rsid w:val="005D4832"/>
    <w:rsid w:val="005D5A10"/>
    <w:rsid w:val="005D5BC8"/>
    <w:rsid w:val="005D683D"/>
    <w:rsid w:val="005D7395"/>
    <w:rsid w:val="005E0BB5"/>
    <w:rsid w:val="005E1C65"/>
    <w:rsid w:val="005E2760"/>
    <w:rsid w:val="005E4CC7"/>
    <w:rsid w:val="005E5434"/>
    <w:rsid w:val="005E5CAE"/>
    <w:rsid w:val="005E6CA5"/>
    <w:rsid w:val="005F08DD"/>
    <w:rsid w:val="005F175C"/>
    <w:rsid w:val="005F17F6"/>
    <w:rsid w:val="005F27E6"/>
    <w:rsid w:val="005F327E"/>
    <w:rsid w:val="005F7505"/>
    <w:rsid w:val="00601E7B"/>
    <w:rsid w:val="00602025"/>
    <w:rsid w:val="006025B2"/>
    <w:rsid w:val="00602F98"/>
    <w:rsid w:val="006048BE"/>
    <w:rsid w:val="0060497E"/>
    <w:rsid w:val="00604DBC"/>
    <w:rsid w:val="006068AA"/>
    <w:rsid w:val="006076DB"/>
    <w:rsid w:val="006079B4"/>
    <w:rsid w:val="00616006"/>
    <w:rsid w:val="00617B48"/>
    <w:rsid w:val="00621DF5"/>
    <w:rsid w:val="00622AAD"/>
    <w:rsid w:val="00623A65"/>
    <w:rsid w:val="006253F7"/>
    <w:rsid w:val="00625EC5"/>
    <w:rsid w:val="006264D7"/>
    <w:rsid w:val="00626AB1"/>
    <w:rsid w:val="00626BE9"/>
    <w:rsid w:val="006300E7"/>
    <w:rsid w:val="0063054E"/>
    <w:rsid w:val="00630E1F"/>
    <w:rsid w:val="00631877"/>
    <w:rsid w:val="00632DE1"/>
    <w:rsid w:val="00633ED9"/>
    <w:rsid w:val="00635DF0"/>
    <w:rsid w:val="00636720"/>
    <w:rsid w:val="00636FE6"/>
    <w:rsid w:val="00640540"/>
    <w:rsid w:val="0064279A"/>
    <w:rsid w:val="006429ED"/>
    <w:rsid w:val="00642AD8"/>
    <w:rsid w:val="00643E71"/>
    <w:rsid w:val="006447BF"/>
    <w:rsid w:val="006475BC"/>
    <w:rsid w:val="00647642"/>
    <w:rsid w:val="006476BA"/>
    <w:rsid w:val="00647811"/>
    <w:rsid w:val="00651742"/>
    <w:rsid w:val="00651A0E"/>
    <w:rsid w:val="00653310"/>
    <w:rsid w:val="00654A02"/>
    <w:rsid w:val="006569F4"/>
    <w:rsid w:val="00657E2A"/>
    <w:rsid w:val="00660152"/>
    <w:rsid w:val="006623D7"/>
    <w:rsid w:val="00662BDF"/>
    <w:rsid w:val="00663984"/>
    <w:rsid w:val="00663A77"/>
    <w:rsid w:val="00666B16"/>
    <w:rsid w:val="006705A5"/>
    <w:rsid w:val="00670B86"/>
    <w:rsid w:val="00670D98"/>
    <w:rsid w:val="006731FD"/>
    <w:rsid w:val="00673281"/>
    <w:rsid w:val="00674F69"/>
    <w:rsid w:val="0067606C"/>
    <w:rsid w:val="006760DF"/>
    <w:rsid w:val="00676A31"/>
    <w:rsid w:val="00677EA8"/>
    <w:rsid w:val="006822EF"/>
    <w:rsid w:val="00682754"/>
    <w:rsid w:val="00683876"/>
    <w:rsid w:val="00685F81"/>
    <w:rsid w:val="006909F6"/>
    <w:rsid w:val="00692205"/>
    <w:rsid w:val="00692A39"/>
    <w:rsid w:val="006A111A"/>
    <w:rsid w:val="006A180E"/>
    <w:rsid w:val="006A2F6D"/>
    <w:rsid w:val="006A677E"/>
    <w:rsid w:val="006A6C46"/>
    <w:rsid w:val="006B1296"/>
    <w:rsid w:val="006B1CD9"/>
    <w:rsid w:val="006B27C9"/>
    <w:rsid w:val="006B2B60"/>
    <w:rsid w:val="006B368C"/>
    <w:rsid w:val="006B40C8"/>
    <w:rsid w:val="006B45D2"/>
    <w:rsid w:val="006B53AF"/>
    <w:rsid w:val="006B5562"/>
    <w:rsid w:val="006C04B6"/>
    <w:rsid w:val="006C0AE3"/>
    <w:rsid w:val="006C0D55"/>
    <w:rsid w:val="006C1D1D"/>
    <w:rsid w:val="006C2072"/>
    <w:rsid w:val="006D0E8D"/>
    <w:rsid w:val="006D1AB5"/>
    <w:rsid w:val="006D2FAC"/>
    <w:rsid w:val="006D33CA"/>
    <w:rsid w:val="006D3F66"/>
    <w:rsid w:val="006D6235"/>
    <w:rsid w:val="006D6BD5"/>
    <w:rsid w:val="006E1754"/>
    <w:rsid w:val="006E1B01"/>
    <w:rsid w:val="006E45BB"/>
    <w:rsid w:val="006E63E5"/>
    <w:rsid w:val="006E682E"/>
    <w:rsid w:val="006E72A5"/>
    <w:rsid w:val="006F1358"/>
    <w:rsid w:val="006F2ED4"/>
    <w:rsid w:val="006F4997"/>
    <w:rsid w:val="006F4B65"/>
    <w:rsid w:val="006F6629"/>
    <w:rsid w:val="006F6E48"/>
    <w:rsid w:val="007022CB"/>
    <w:rsid w:val="00702B9E"/>
    <w:rsid w:val="00706AFD"/>
    <w:rsid w:val="00706F31"/>
    <w:rsid w:val="0070740A"/>
    <w:rsid w:val="00710D6B"/>
    <w:rsid w:val="00712320"/>
    <w:rsid w:val="00716050"/>
    <w:rsid w:val="00721627"/>
    <w:rsid w:val="00721783"/>
    <w:rsid w:val="00721B02"/>
    <w:rsid w:val="00721D65"/>
    <w:rsid w:val="007220FB"/>
    <w:rsid w:val="00726024"/>
    <w:rsid w:val="00726176"/>
    <w:rsid w:val="007267B5"/>
    <w:rsid w:val="00726F98"/>
    <w:rsid w:val="0072701F"/>
    <w:rsid w:val="00730751"/>
    <w:rsid w:val="007313FE"/>
    <w:rsid w:val="00732B15"/>
    <w:rsid w:val="00734785"/>
    <w:rsid w:val="00734EFF"/>
    <w:rsid w:val="0073668C"/>
    <w:rsid w:val="0073769A"/>
    <w:rsid w:val="00742751"/>
    <w:rsid w:val="00742DE7"/>
    <w:rsid w:val="00743C91"/>
    <w:rsid w:val="007457B8"/>
    <w:rsid w:val="00745C5A"/>
    <w:rsid w:val="0074607D"/>
    <w:rsid w:val="007462DF"/>
    <w:rsid w:val="0074754F"/>
    <w:rsid w:val="00747B8E"/>
    <w:rsid w:val="00752636"/>
    <w:rsid w:val="00752D3B"/>
    <w:rsid w:val="007550C1"/>
    <w:rsid w:val="00756C70"/>
    <w:rsid w:val="00756DAC"/>
    <w:rsid w:val="00757FFC"/>
    <w:rsid w:val="00760984"/>
    <w:rsid w:val="00763AC2"/>
    <w:rsid w:val="00766052"/>
    <w:rsid w:val="007666F2"/>
    <w:rsid w:val="00767817"/>
    <w:rsid w:val="007707EC"/>
    <w:rsid w:val="00771102"/>
    <w:rsid w:val="00771DA5"/>
    <w:rsid w:val="0077301E"/>
    <w:rsid w:val="0077655E"/>
    <w:rsid w:val="00781883"/>
    <w:rsid w:val="00781D53"/>
    <w:rsid w:val="00782119"/>
    <w:rsid w:val="00782599"/>
    <w:rsid w:val="00782F3E"/>
    <w:rsid w:val="00783620"/>
    <w:rsid w:val="007839F0"/>
    <w:rsid w:val="00784ABD"/>
    <w:rsid w:val="00787C08"/>
    <w:rsid w:val="00787EB0"/>
    <w:rsid w:val="00790A90"/>
    <w:rsid w:val="00792FFC"/>
    <w:rsid w:val="007936F1"/>
    <w:rsid w:val="00793AA3"/>
    <w:rsid w:val="0079429A"/>
    <w:rsid w:val="00794B31"/>
    <w:rsid w:val="0079552B"/>
    <w:rsid w:val="0079555A"/>
    <w:rsid w:val="00795755"/>
    <w:rsid w:val="0079597B"/>
    <w:rsid w:val="00797A34"/>
    <w:rsid w:val="007A134F"/>
    <w:rsid w:val="007A15AF"/>
    <w:rsid w:val="007A1F84"/>
    <w:rsid w:val="007A221C"/>
    <w:rsid w:val="007A526B"/>
    <w:rsid w:val="007A5D6A"/>
    <w:rsid w:val="007A66C7"/>
    <w:rsid w:val="007B1506"/>
    <w:rsid w:val="007B1EE4"/>
    <w:rsid w:val="007B2466"/>
    <w:rsid w:val="007B4B0F"/>
    <w:rsid w:val="007B616F"/>
    <w:rsid w:val="007B7307"/>
    <w:rsid w:val="007B756E"/>
    <w:rsid w:val="007C0720"/>
    <w:rsid w:val="007C0EBC"/>
    <w:rsid w:val="007C0F11"/>
    <w:rsid w:val="007C2E0A"/>
    <w:rsid w:val="007C3F0D"/>
    <w:rsid w:val="007C52D2"/>
    <w:rsid w:val="007C5537"/>
    <w:rsid w:val="007C642D"/>
    <w:rsid w:val="007D061C"/>
    <w:rsid w:val="007D0682"/>
    <w:rsid w:val="007D078F"/>
    <w:rsid w:val="007D115D"/>
    <w:rsid w:val="007D3E28"/>
    <w:rsid w:val="007D4640"/>
    <w:rsid w:val="007D4F46"/>
    <w:rsid w:val="007D4FC4"/>
    <w:rsid w:val="007D65F4"/>
    <w:rsid w:val="007D6DCD"/>
    <w:rsid w:val="007D7360"/>
    <w:rsid w:val="007E04E5"/>
    <w:rsid w:val="007E26B1"/>
    <w:rsid w:val="007E44AC"/>
    <w:rsid w:val="007E49EA"/>
    <w:rsid w:val="007E4E28"/>
    <w:rsid w:val="007E507F"/>
    <w:rsid w:val="007E5EA2"/>
    <w:rsid w:val="007E6260"/>
    <w:rsid w:val="007E72E3"/>
    <w:rsid w:val="007E7438"/>
    <w:rsid w:val="007E7F32"/>
    <w:rsid w:val="007F0645"/>
    <w:rsid w:val="007F2AEF"/>
    <w:rsid w:val="007F3189"/>
    <w:rsid w:val="007F45C9"/>
    <w:rsid w:val="007F612D"/>
    <w:rsid w:val="007F74C7"/>
    <w:rsid w:val="007F7B8C"/>
    <w:rsid w:val="007F7E94"/>
    <w:rsid w:val="008002AE"/>
    <w:rsid w:val="008007D8"/>
    <w:rsid w:val="00800A08"/>
    <w:rsid w:val="00801C0C"/>
    <w:rsid w:val="008023F9"/>
    <w:rsid w:val="008061C3"/>
    <w:rsid w:val="008066DE"/>
    <w:rsid w:val="00806901"/>
    <w:rsid w:val="00810038"/>
    <w:rsid w:val="00810600"/>
    <w:rsid w:val="0081379F"/>
    <w:rsid w:val="00814E45"/>
    <w:rsid w:val="00815015"/>
    <w:rsid w:val="00815468"/>
    <w:rsid w:val="008172D6"/>
    <w:rsid w:val="00817C1E"/>
    <w:rsid w:val="00817D8F"/>
    <w:rsid w:val="0082204A"/>
    <w:rsid w:val="0082213F"/>
    <w:rsid w:val="0082546F"/>
    <w:rsid w:val="00826FBC"/>
    <w:rsid w:val="0082730E"/>
    <w:rsid w:val="00827D23"/>
    <w:rsid w:val="008300CE"/>
    <w:rsid w:val="0083134D"/>
    <w:rsid w:val="0083185F"/>
    <w:rsid w:val="0083193F"/>
    <w:rsid w:val="00831C72"/>
    <w:rsid w:val="008324CF"/>
    <w:rsid w:val="008338F1"/>
    <w:rsid w:val="00834160"/>
    <w:rsid w:val="00834D01"/>
    <w:rsid w:val="0083737B"/>
    <w:rsid w:val="008373CA"/>
    <w:rsid w:val="008374C3"/>
    <w:rsid w:val="0084254C"/>
    <w:rsid w:val="00844D3B"/>
    <w:rsid w:val="0084507B"/>
    <w:rsid w:val="008450E5"/>
    <w:rsid w:val="008452D9"/>
    <w:rsid w:val="0084552B"/>
    <w:rsid w:val="00845BF1"/>
    <w:rsid w:val="008501B0"/>
    <w:rsid w:val="00850CDE"/>
    <w:rsid w:val="00852364"/>
    <w:rsid w:val="008535FF"/>
    <w:rsid w:val="008543D0"/>
    <w:rsid w:val="0085488F"/>
    <w:rsid w:val="00857BE1"/>
    <w:rsid w:val="008602C1"/>
    <w:rsid w:val="00863B8B"/>
    <w:rsid w:val="00865258"/>
    <w:rsid w:val="008659AB"/>
    <w:rsid w:val="00865D80"/>
    <w:rsid w:val="00866CA6"/>
    <w:rsid w:val="008707AC"/>
    <w:rsid w:val="00872933"/>
    <w:rsid w:val="00872E1F"/>
    <w:rsid w:val="008735F4"/>
    <w:rsid w:val="008736CC"/>
    <w:rsid w:val="00877270"/>
    <w:rsid w:val="008802BD"/>
    <w:rsid w:val="008857A4"/>
    <w:rsid w:val="00885F4F"/>
    <w:rsid w:val="00893BF2"/>
    <w:rsid w:val="008941B1"/>
    <w:rsid w:val="0089494E"/>
    <w:rsid w:val="00894C95"/>
    <w:rsid w:val="00896BCF"/>
    <w:rsid w:val="008A041D"/>
    <w:rsid w:val="008A0CE6"/>
    <w:rsid w:val="008A10B6"/>
    <w:rsid w:val="008A135B"/>
    <w:rsid w:val="008A37DF"/>
    <w:rsid w:val="008A6344"/>
    <w:rsid w:val="008A739C"/>
    <w:rsid w:val="008A76C0"/>
    <w:rsid w:val="008A7AD4"/>
    <w:rsid w:val="008B1726"/>
    <w:rsid w:val="008B236D"/>
    <w:rsid w:val="008B23DA"/>
    <w:rsid w:val="008B2AEC"/>
    <w:rsid w:val="008B3AB2"/>
    <w:rsid w:val="008B3BF0"/>
    <w:rsid w:val="008B48A6"/>
    <w:rsid w:val="008B5537"/>
    <w:rsid w:val="008B72D0"/>
    <w:rsid w:val="008B7E3B"/>
    <w:rsid w:val="008C2052"/>
    <w:rsid w:val="008C2DFD"/>
    <w:rsid w:val="008C4732"/>
    <w:rsid w:val="008C5161"/>
    <w:rsid w:val="008C67F4"/>
    <w:rsid w:val="008C6EEC"/>
    <w:rsid w:val="008D1A83"/>
    <w:rsid w:val="008D3FD7"/>
    <w:rsid w:val="008D5B5F"/>
    <w:rsid w:val="008D609C"/>
    <w:rsid w:val="008D7403"/>
    <w:rsid w:val="008D77D5"/>
    <w:rsid w:val="008E0783"/>
    <w:rsid w:val="008E0C7E"/>
    <w:rsid w:val="008E2CAA"/>
    <w:rsid w:val="008E34A9"/>
    <w:rsid w:val="008E4010"/>
    <w:rsid w:val="008E4C8E"/>
    <w:rsid w:val="008F0D9E"/>
    <w:rsid w:val="008F34DC"/>
    <w:rsid w:val="008F5737"/>
    <w:rsid w:val="008F5B0B"/>
    <w:rsid w:val="008F786B"/>
    <w:rsid w:val="009012B6"/>
    <w:rsid w:val="00904A58"/>
    <w:rsid w:val="00904F09"/>
    <w:rsid w:val="00905B25"/>
    <w:rsid w:val="00906A15"/>
    <w:rsid w:val="00906D96"/>
    <w:rsid w:val="00906FB4"/>
    <w:rsid w:val="009107B5"/>
    <w:rsid w:val="00910A7F"/>
    <w:rsid w:val="00911195"/>
    <w:rsid w:val="0091213F"/>
    <w:rsid w:val="0091347B"/>
    <w:rsid w:val="009139B9"/>
    <w:rsid w:val="00914713"/>
    <w:rsid w:val="00914F15"/>
    <w:rsid w:val="00916E78"/>
    <w:rsid w:val="00917E91"/>
    <w:rsid w:val="00920595"/>
    <w:rsid w:val="00920DDB"/>
    <w:rsid w:val="00921DEE"/>
    <w:rsid w:val="00923182"/>
    <w:rsid w:val="00925111"/>
    <w:rsid w:val="00925469"/>
    <w:rsid w:val="009262CD"/>
    <w:rsid w:val="00926972"/>
    <w:rsid w:val="009317E7"/>
    <w:rsid w:val="00932086"/>
    <w:rsid w:val="009336DB"/>
    <w:rsid w:val="00933C99"/>
    <w:rsid w:val="00933DFE"/>
    <w:rsid w:val="009364A2"/>
    <w:rsid w:val="00936BC8"/>
    <w:rsid w:val="00937F49"/>
    <w:rsid w:val="009433BA"/>
    <w:rsid w:val="00943725"/>
    <w:rsid w:val="00945995"/>
    <w:rsid w:val="009465E0"/>
    <w:rsid w:val="00947E24"/>
    <w:rsid w:val="00950B5C"/>
    <w:rsid w:val="00951EB3"/>
    <w:rsid w:val="00952F40"/>
    <w:rsid w:val="00960322"/>
    <w:rsid w:val="009614B2"/>
    <w:rsid w:val="00961524"/>
    <w:rsid w:val="009618AB"/>
    <w:rsid w:val="009622AB"/>
    <w:rsid w:val="009626E4"/>
    <w:rsid w:val="00964A28"/>
    <w:rsid w:val="009714CD"/>
    <w:rsid w:val="00971EA7"/>
    <w:rsid w:val="00974FA3"/>
    <w:rsid w:val="0097610A"/>
    <w:rsid w:val="009849F2"/>
    <w:rsid w:val="00984B76"/>
    <w:rsid w:val="0098602D"/>
    <w:rsid w:val="009860E2"/>
    <w:rsid w:val="00986687"/>
    <w:rsid w:val="00987956"/>
    <w:rsid w:val="009879E7"/>
    <w:rsid w:val="00987E14"/>
    <w:rsid w:val="00990BFE"/>
    <w:rsid w:val="00990D13"/>
    <w:rsid w:val="00991367"/>
    <w:rsid w:val="0099141F"/>
    <w:rsid w:val="00991631"/>
    <w:rsid w:val="009921C8"/>
    <w:rsid w:val="00992B6D"/>
    <w:rsid w:val="00992F67"/>
    <w:rsid w:val="0099381C"/>
    <w:rsid w:val="00994559"/>
    <w:rsid w:val="00994EFE"/>
    <w:rsid w:val="0099548D"/>
    <w:rsid w:val="00995C73"/>
    <w:rsid w:val="009A0E23"/>
    <w:rsid w:val="009A0E98"/>
    <w:rsid w:val="009A108A"/>
    <w:rsid w:val="009A14B4"/>
    <w:rsid w:val="009A54BC"/>
    <w:rsid w:val="009A7080"/>
    <w:rsid w:val="009A7486"/>
    <w:rsid w:val="009A779A"/>
    <w:rsid w:val="009B1F94"/>
    <w:rsid w:val="009B2C9F"/>
    <w:rsid w:val="009B472A"/>
    <w:rsid w:val="009B4F0D"/>
    <w:rsid w:val="009B59EB"/>
    <w:rsid w:val="009B5E96"/>
    <w:rsid w:val="009B64B8"/>
    <w:rsid w:val="009C1658"/>
    <w:rsid w:val="009C355E"/>
    <w:rsid w:val="009C6159"/>
    <w:rsid w:val="009D0021"/>
    <w:rsid w:val="009D46F3"/>
    <w:rsid w:val="009D521F"/>
    <w:rsid w:val="009D5AFC"/>
    <w:rsid w:val="009D5C6E"/>
    <w:rsid w:val="009E13D0"/>
    <w:rsid w:val="009E19FA"/>
    <w:rsid w:val="009E2CCC"/>
    <w:rsid w:val="009E374D"/>
    <w:rsid w:val="009E69D5"/>
    <w:rsid w:val="009E6B54"/>
    <w:rsid w:val="009F0DDF"/>
    <w:rsid w:val="009F0FB0"/>
    <w:rsid w:val="009F13D5"/>
    <w:rsid w:val="009F2567"/>
    <w:rsid w:val="009F27D0"/>
    <w:rsid w:val="009F3492"/>
    <w:rsid w:val="009F395A"/>
    <w:rsid w:val="009F3FD6"/>
    <w:rsid w:val="009F740D"/>
    <w:rsid w:val="00A00801"/>
    <w:rsid w:val="00A0095F"/>
    <w:rsid w:val="00A0142A"/>
    <w:rsid w:val="00A01DDE"/>
    <w:rsid w:val="00A01FDD"/>
    <w:rsid w:val="00A02054"/>
    <w:rsid w:val="00A024B7"/>
    <w:rsid w:val="00A03896"/>
    <w:rsid w:val="00A05524"/>
    <w:rsid w:val="00A10F31"/>
    <w:rsid w:val="00A11C52"/>
    <w:rsid w:val="00A12158"/>
    <w:rsid w:val="00A1224D"/>
    <w:rsid w:val="00A1586E"/>
    <w:rsid w:val="00A16317"/>
    <w:rsid w:val="00A24408"/>
    <w:rsid w:val="00A24844"/>
    <w:rsid w:val="00A24AD3"/>
    <w:rsid w:val="00A24CAD"/>
    <w:rsid w:val="00A25F2A"/>
    <w:rsid w:val="00A2743D"/>
    <w:rsid w:val="00A3079D"/>
    <w:rsid w:val="00A316F5"/>
    <w:rsid w:val="00A356A6"/>
    <w:rsid w:val="00A37CF8"/>
    <w:rsid w:val="00A406AD"/>
    <w:rsid w:val="00A41D37"/>
    <w:rsid w:val="00A41ED4"/>
    <w:rsid w:val="00A420EF"/>
    <w:rsid w:val="00A436EE"/>
    <w:rsid w:val="00A437B4"/>
    <w:rsid w:val="00A44261"/>
    <w:rsid w:val="00A46A76"/>
    <w:rsid w:val="00A51100"/>
    <w:rsid w:val="00A53A0E"/>
    <w:rsid w:val="00A60434"/>
    <w:rsid w:val="00A60E47"/>
    <w:rsid w:val="00A62886"/>
    <w:rsid w:val="00A62CA5"/>
    <w:rsid w:val="00A62EA4"/>
    <w:rsid w:val="00A6353D"/>
    <w:rsid w:val="00A63948"/>
    <w:rsid w:val="00A647D1"/>
    <w:rsid w:val="00A64B2B"/>
    <w:rsid w:val="00A66ED0"/>
    <w:rsid w:val="00A67153"/>
    <w:rsid w:val="00A678A5"/>
    <w:rsid w:val="00A70704"/>
    <w:rsid w:val="00A71A00"/>
    <w:rsid w:val="00A72DB8"/>
    <w:rsid w:val="00A72ED3"/>
    <w:rsid w:val="00A7322B"/>
    <w:rsid w:val="00A75A74"/>
    <w:rsid w:val="00A77A4A"/>
    <w:rsid w:val="00A8096A"/>
    <w:rsid w:val="00A80D10"/>
    <w:rsid w:val="00A81123"/>
    <w:rsid w:val="00A8281C"/>
    <w:rsid w:val="00A82A31"/>
    <w:rsid w:val="00A82C1D"/>
    <w:rsid w:val="00A82F12"/>
    <w:rsid w:val="00A85191"/>
    <w:rsid w:val="00A90882"/>
    <w:rsid w:val="00A92CDD"/>
    <w:rsid w:val="00A92FB1"/>
    <w:rsid w:val="00A92FFF"/>
    <w:rsid w:val="00A93A9A"/>
    <w:rsid w:val="00A94399"/>
    <w:rsid w:val="00A94B0D"/>
    <w:rsid w:val="00AA30A5"/>
    <w:rsid w:val="00AA43E3"/>
    <w:rsid w:val="00AB0CDE"/>
    <w:rsid w:val="00AB20A1"/>
    <w:rsid w:val="00AB3032"/>
    <w:rsid w:val="00AB3048"/>
    <w:rsid w:val="00AB3C34"/>
    <w:rsid w:val="00AB43C5"/>
    <w:rsid w:val="00AB448E"/>
    <w:rsid w:val="00AB4B7B"/>
    <w:rsid w:val="00AB5332"/>
    <w:rsid w:val="00AB54EC"/>
    <w:rsid w:val="00AB62DF"/>
    <w:rsid w:val="00AB75C3"/>
    <w:rsid w:val="00AC02E8"/>
    <w:rsid w:val="00AC0693"/>
    <w:rsid w:val="00AC100B"/>
    <w:rsid w:val="00AC16EF"/>
    <w:rsid w:val="00AC1ED8"/>
    <w:rsid w:val="00AC2FD8"/>
    <w:rsid w:val="00AC44E3"/>
    <w:rsid w:val="00AC53DC"/>
    <w:rsid w:val="00AC6DE1"/>
    <w:rsid w:val="00AC722C"/>
    <w:rsid w:val="00AC7673"/>
    <w:rsid w:val="00AC7F65"/>
    <w:rsid w:val="00AD488B"/>
    <w:rsid w:val="00AD48DD"/>
    <w:rsid w:val="00AD5578"/>
    <w:rsid w:val="00AE0717"/>
    <w:rsid w:val="00AE0CEB"/>
    <w:rsid w:val="00AE1C1B"/>
    <w:rsid w:val="00AE3B1C"/>
    <w:rsid w:val="00AE61F8"/>
    <w:rsid w:val="00AE70B9"/>
    <w:rsid w:val="00AE7664"/>
    <w:rsid w:val="00AE76DD"/>
    <w:rsid w:val="00AF2E2F"/>
    <w:rsid w:val="00AF2EA5"/>
    <w:rsid w:val="00AF33E0"/>
    <w:rsid w:val="00AF4340"/>
    <w:rsid w:val="00AF49C7"/>
    <w:rsid w:val="00AF53F3"/>
    <w:rsid w:val="00AF58AC"/>
    <w:rsid w:val="00AF58D6"/>
    <w:rsid w:val="00AF5C6B"/>
    <w:rsid w:val="00B01890"/>
    <w:rsid w:val="00B03A5C"/>
    <w:rsid w:val="00B04191"/>
    <w:rsid w:val="00B04A96"/>
    <w:rsid w:val="00B06E32"/>
    <w:rsid w:val="00B07D00"/>
    <w:rsid w:val="00B11B84"/>
    <w:rsid w:val="00B1216A"/>
    <w:rsid w:val="00B12FF8"/>
    <w:rsid w:val="00B132D9"/>
    <w:rsid w:val="00B1336F"/>
    <w:rsid w:val="00B13923"/>
    <w:rsid w:val="00B13D00"/>
    <w:rsid w:val="00B1442B"/>
    <w:rsid w:val="00B1631F"/>
    <w:rsid w:val="00B164AA"/>
    <w:rsid w:val="00B164CB"/>
    <w:rsid w:val="00B16615"/>
    <w:rsid w:val="00B21327"/>
    <w:rsid w:val="00B2163D"/>
    <w:rsid w:val="00B22A11"/>
    <w:rsid w:val="00B2317A"/>
    <w:rsid w:val="00B24570"/>
    <w:rsid w:val="00B24B25"/>
    <w:rsid w:val="00B2766D"/>
    <w:rsid w:val="00B27C6C"/>
    <w:rsid w:val="00B27D22"/>
    <w:rsid w:val="00B318E1"/>
    <w:rsid w:val="00B326F7"/>
    <w:rsid w:val="00B33E08"/>
    <w:rsid w:val="00B34981"/>
    <w:rsid w:val="00B3508B"/>
    <w:rsid w:val="00B36862"/>
    <w:rsid w:val="00B37D7C"/>
    <w:rsid w:val="00B41849"/>
    <w:rsid w:val="00B437A3"/>
    <w:rsid w:val="00B44A98"/>
    <w:rsid w:val="00B44CBF"/>
    <w:rsid w:val="00B44D85"/>
    <w:rsid w:val="00B453CF"/>
    <w:rsid w:val="00B4602A"/>
    <w:rsid w:val="00B47C8D"/>
    <w:rsid w:val="00B54D10"/>
    <w:rsid w:val="00B54D8E"/>
    <w:rsid w:val="00B55657"/>
    <w:rsid w:val="00B556E4"/>
    <w:rsid w:val="00B56425"/>
    <w:rsid w:val="00B60832"/>
    <w:rsid w:val="00B617BC"/>
    <w:rsid w:val="00B61B4F"/>
    <w:rsid w:val="00B61EAB"/>
    <w:rsid w:val="00B6200F"/>
    <w:rsid w:val="00B62DA1"/>
    <w:rsid w:val="00B6311D"/>
    <w:rsid w:val="00B63320"/>
    <w:rsid w:val="00B6355F"/>
    <w:rsid w:val="00B64175"/>
    <w:rsid w:val="00B64196"/>
    <w:rsid w:val="00B64515"/>
    <w:rsid w:val="00B646AC"/>
    <w:rsid w:val="00B6496B"/>
    <w:rsid w:val="00B64C09"/>
    <w:rsid w:val="00B64D22"/>
    <w:rsid w:val="00B64EF5"/>
    <w:rsid w:val="00B66ED3"/>
    <w:rsid w:val="00B67262"/>
    <w:rsid w:val="00B67900"/>
    <w:rsid w:val="00B67F29"/>
    <w:rsid w:val="00B7012A"/>
    <w:rsid w:val="00B720B2"/>
    <w:rsid w:val="00B74133"/>
    <w:rsid w:val="00B746E8"/>
    <w:rsid w:val="00B75086"/>
    <w:rsid w:val="00B756FC"/>
    <w:rsid w:val="00B7698E"/>
    <w:rsid w:val="00B8194F"/>
    <w:rsid w:val="00B81E2E"/>
    <w:rsid w:val="00B81FBE"/>
    <w:rsid w:val="00B82124"/>
    <w:rsid w:val="00B824A0"/>
    <w:rsid w:val="00B82649"/>
    <w:rsid w:val="00B83531"/>
    <w:rsid w:val="00B83B52"/>
    <w:rsid w:val="00B849B8"/>
    <w:rsid w:val="00B84F0C"/>
    <w:rsid w:val="00B856D7"/>
    <w:rsid w:val="00B863F8"/>
    <w:rsid w:val="00B90F29"/>
    <w:rsid w:val="00B9127D"/>
    <w:rsid w:val="00B928A7"/>
    <w:rsid w:val="00B94CDD"/>
    <w:rsid w:val="00B95D0F"/>
    <w:rsid w:val="00B96394"/>
    <w:rsid w:val="00B97AC2"/>
    <w:rsid w:val="00BA2654"/>
    <w:rsid w:val="00BA3A72"/>
    <w:rsid w:val="00BA3FFC"/>
    <w:rsid w:val="00BA59BA"/>
    <w:rsid w:val="00BB1EFF"/>
    <w:rsid w:val="00BB2030"/>
    <w:rsid w:val="00BB22DB"/>
    <w:rsid w:val="00BB4EBA"/>
    <w:rsid w:val="00BB593D"/>
    <w:rsid w:val="00BB6C48"/>
    <w:rsid w:val="00BC2069"/>
    <w:rsid w:val="00BC59D3"/>
    <w:rsid w:val="00BC5BD3"/>
    <w:rsid w:val="00BC604F"/>
    <w:rsid w:val="00BC65F5"/>
    <w:rsid w:val="00BC7FFA"/>
    <w:rsid w:val="00BD1A53"/>
    <w:rsid w:val="00BD2128"/>
    <w:rsid w:val="00BD286C"/>
    <w:rsid w:val="00BD4CD7"/>
    <w:rsid w:val="00BD4FB7"/>
    <w:rsid w:val="00BD65D8"/>
    <w:rsid w:val="00BD7409"/>
    <w:rsid w:val="00BE0248"/>
    <w:rsid w:val="00BE18A6"/>
    <w:rsid w:val="00BE2A58"/>
    <w:rsid w:val="00BE309D"/>
    <w:rsid w:val="00BE4B40"/>
    <w:rsid w:val="00BE682D"/>
    <w:rsid w:val="00BF04EC"/>
    <w:rsid w:val="00BF14F3"/>
    <w:rsid w:val="00BF1EF5"/>
    <w:rsid w:val="00BF4764"/>
    <w:rsid w:val="00BF570B"/>
    <w:rsid w:val="00BF5728"/>
    <w:rsid w:val="00BF6196"/>
    <w:rsid w:val="00BF787B"/>
    <w:rsid w:val="00C00DFC"/>
    <w:rsid w:val="00C051E4"/>
    <w:rsid w:val="00C05336"/>
    <w:rsid w:val="00C0576C"/>
    <w:rsid w:val="00C05EFD"/>
    <w:rsid w:val="00C07FE0"/>
    <w:rsid w:val="00C10CEF"/>
    <w:rsid w:val="00C11124"/>
    <w:rsid w:val="00C119D2"/>
    <w:rsid w:val="00C12122"/>
    <w:rsid w:val="00C126F1"/>
    <w:rsid w:val="00C137AB"/>
    <w:rsid w:val="00C13D4F"/>
    <w:rsid w:val="00C14356"/>
    <w:rsid w:val="00C1467C"/>
    <w:rsid w:val="00C163B9"/>
    <w:rsid w:val="00C23432"/>
    <w:rsid w:val="00C24500"/>
    <w:rsid w:val="00C27042"/>
    <w:rsid w:val="00C311B5"/>
    <w:rsid w:val="00C3188C"/>
    <w:rsid w:val="00C3329D"/>
    <w:rsid w:val="00C33BCD"/>
    <w:rsid w:val="00C3498A"/>
    <w:rsid w:val="00C35CA7"/>
    <w:rsid w:val="00C363D5"/>
    <w:rsid w:val="00C366B2"/>
    <w:rsid w:val="00C3766D"/>
    <w:rsid w:val="00C37A7E"/>
    <w:rsid w:val="00C40308"/>
    <w:rsid w:val="00C420B9"/>
    <w:rsid w:val="00C435DB"/>
    <w:rsid w:val="00C47007"/>
    <w:rsid w:val="00C474D2"/>
    <w:rsid w:val="00C50206"/>
    <w:rsid w:val="00C51A72"/>
    <w:rsid w:val="00C526F2"/>
    <w:rsid w:val="00C53034"/>
    <w:rsid w:val="00C53217"/>
    <w:rsid w:val="00C54549"/>
    <w:rsid w:val="00C56A6F"/>
    <w:rsid w:val="00C576BB"/>
    <w:rsid w:val="00C577FD"/>
    <w:rsid w:val="00C57A2D"/>
    <w:rsid w:val="00C57B9E"/>
    <w:rsid w:val="00C60B8B"/>
    <w:rsid w:val="00C60CB9"/>
    <w:rsid w:val="00C612C5"/>
    <w:rsid w:val="00C612F6"/>
    <w:rsid w:val="00C615F1"/>
    <w:rsid w:val="00C639B3"/>
    <w:rsid w:val="00C639C9"/>
    <w:rsid w:val="00C63A24"/>
    <w:rsid w:val="00C643BD"/>
    <w:rsid w:val="00C64D99"/>
    <w:rsid w:val="00C65CCA"/>
    <w:rsid w:val="00C6734E"/>
    <w:rsid w:val="00C7075C"/>
    <w:rsid w:val="00C717E6"/>
    <w:rsid w:val="00C7368E"/>
    <w:rsid w:val="00C73972"/>
    <w:rsid w:val="00C775C8"/>
    <w:rsid w:val="00C80CFC"/>
    <w:rsid w:val="00C8365D"/>
    <w:rsid w:val="00C83C3D"/>
    <w:rsid w:val="00C852D3"/>
    <w:rsid w:val="00C86C22"/>
    <w:rsid w:val="00C87552"/>
    <w:rsid w:val="00C87C46"/>
    <w:rsid w:val="00C95310"/>
    <w:rsid w:val="00C958E7"/>
    <w:rsid w:val="00C9594E"/>
    <w:rsid w:val="00CA13DD"/>
    <w:rsid w:val="00CA17E8"/>
    <w:rsid w:val="00CA1C51"/>
    <w:rsid w:val="00CA1D37"/>
    <w:rsid w:val="00CA1FEC"/>
    <w:rsid w:val="00CA31AC"/>
    <w:rsid w:val="00CA337F"/>
    <w:rsid w:val="00CA5235"/>
    <w:rsid w:val="00CA55C1"/>
    <w:rsid w:val="00CA665F"/>
    <w:rsid w:val="00CA68F3"/>
    <w:rsid w:val="00CA7829"/>
    <w:rsid w:val="00CB1836"/>
    <w:rsid w:val="00CB3898"/>
    <w:rsid w:val="00CB45AD"/>
    <w:rsid w:val="00CB5182"/>
    <w:rsid w:val="00CB5421"/>
    <w:rsid w:val="00CB5B41"/>
    <w:rsid w:val="00CB5EC5"/>
    <w:rsid w:val="00CB7A53"/>
    <w:rsid w:val="00CB7D73"/>
    <w:rsid w:val="00CC0862"/>
    <w:rsid w:val="00CC0FE0"/>
    <w:rsid w:val="00CC2A6A"/>
    <w:rsid w:val="00CC2CD5"/>
    <w:rsid w:val="00CC309B"/>
    <w:rsid w:val="00CC4700"/>
    <w:rsid w:val="00CC542E"/>
    <w:rsid w:val="00CC561B"/>
    <w:rsid w:val="00CC6217"/>
    <w:rsid w:val="00CD0224"/>
    <w:rsid w:val="00CD24D9"/>
    <w:rsid w:val="00CD250F"/>
    <w:rsid w:val="00CD4347"/>
    <w:rsid w:val="00CE03CC"/>
    <w:rsid w:val="00CE5ED9"/>
    <w:rsid w:val="00CE7F23"/>
    <w:rsid w:val="00CF2C9A"/>
    <w:rsid w:val="00CF5020"/>
    <w:rsid w:val="00CF50BB"/>
    <w:rsid w:val="00CF62A4"/>
    <w:rsid w:val="00CF62CA"/>
    <w:rsid w:val="00CF676D"/>
    <w:rsid w:val="00CF7DE7"/>
    <w:rsid w:val="00D01073"/>
    <w:rsid w:val="00D0221C"/>
    <w:rsid w:val="00D02ACA"/>
    <w:rsid w:val="00D02F37"/>
    <w:rsid w:val="00D0622A"/>
    <w:rsid w:val="00D07049"/>
    <w:rsid w:val="00D10EA6"/>
    <w:rsid w:val="00D14DD2"/>
    <w:rsid w:val="00D14E43"/>
    <w:rsid w:val="00D15DDA"/>
    <w:rsid w:val="00D16706"/>
    <w:rsid w:val="00D2030F"/>
    <w:rsid w:val="00D203F0"/>
    <w:rsid w:val="00D2350D"/>
    <w:rsid w:val="00D2468E"/>
    <w:rsid w:val="00D30880"/>
    <w:rsid w:val="00D30D6D"/>
    <w:rsid w:val="00D31097"/>
    <w:rsid w:val="00D315F6"/>
    <w:rsid w:val="00D32AB0"/>
    <w:rsid w:val="00D33146"/>
    <w:rsid w:val="00D3319D"/>
    <w:rsid w:val="00D332C7"/>
    <w:rsid w:val="00D35AE6"/>
    <w:rsid w:val="00D3657A"/>
    <w:rsid w:val="00D3759D"/>
    <w:rsid w:val="00D37696"/>
    <w:rsid w:val="00D37BFE"/>
    <w:rsid w:val="00D37DF3"/>
    <w:rsid w:val="00D4067B"/>
    <w:rsid w:val="00D40B88"/>
    <w:rsid w:val="00D41E53"/>
    <w:rsid w:val="00D43C26"/>
    <w:rsid w:val="00D43EF0"/>
    <w:rsid w:val="00D4433F"/>
    <w:rsid w:val="00D4521D"/>
    <w:rsid w:val="00D45FAB"/>
    <w:rsid w:val="00D46486"/>
    <w:rsid w:val="00D4703B"/>
    <w:rsid w:val="00D501AB"/>
    <w:rsid w:val="00D51F15"/>
    <w:rsid w:val="00D52084"/>
    <w:rsid w:val="00D52566"/>
    <w:rsid w:val="00D52FA8"/>
    <w:rsid w:val="00D53BA1"/>
    <w:rsid w:val="00D62C44"/>
    <w:rsid w:val="00D63BBB"/>
    <w:rsid w:val="00D653C8"/>
    <w:rsid w:val="00D6543E"/>
    <w:rsid w:val="00D66A8A"/>
    <w:rsid w:val="00D67BF8"/>
    <w:rsid w:val="00D71018"/>
    <w:rsid w:val="00D7162A"/>
    <w:rsid w:val="00D733D2"/>
    <w:rsid w:val="00D77752"/>
    <w:rsid w:val="00D809E3"/>
    <w:rsid w:val="00D80B2E"/>
    <w:rsid w:val="00D80CE1"/>
    <w:rsid w:val="00D8133D"/>
    <w:rsid w:val="00D825AF"/>
    <w:rsid w:val="00D833F3"/>
    <w:rsid w:val="00D83DC0"/>
    <w:rsid w:val="00D862E2"/>
    <w:rsid w:val="00D879B9"/>
    <w:rsid w:val="00D90339"/>
    <w:rsid w:val="00D90BF5"/>
    <w:rsid w:val="00D9181F"/>
    <w:rsid w:val="00D919AF"/>
    <w:rsid w:val="00D930CE"/>
    <w:rsid w:val="00DA142B"/>
    <w:rsid w:val="00DA2AC7"/>
    <w:rsid w:val="00DA30D4"/>
    <w:rsid w:val="00DA3DE7"/>
    <w:rsid w:val="00DA5594"/>
    <w:rsid w:val="00DB1A82"/>
    <w:rsid w:val="00DB1EED"/>
    <w:rsid w:val="00DB329B"/>
    <w:rsid w:val="00DB3D62"/>
    <w:rsid w:val="00DB55D4"/>
    <w:rsid w:val="00DB6E3F"/>
    <w:rsid w:val="00DB7DEE"/>
    <w:rsid w:val="00DC01FB"/>
    <w:rsid w:val="00DC0D3F"/>
    <w:rsid w:val="00DC0F23"/>
    <w:rsid w:val="00DC1172"/>
    <w:rsid w:val="00DC2CC9"/>
    <w:rsid w:val="00DC3E15"/>
    <w:rsid w:val="00DC4C64"/>
    <w:rsid w:val="00DC6FDD"/>
    <w:rsid w:val="00DC75A3"/>
    <w:rsid w:val="00DC7CAC"/>
    <w:rsid w:val="00DD0BFD"/>
    <w:rsid w:val="00DD13CA"/>
    <w:rsid w:val="00DD22C0"/>
    <w:rsid w:val="00DD2860"/>
    <w:rsid w:val="00DD2BD4"/>
    <w:rsid w:val="00DD7D8C"/>
    <w:rsid w:val="00DE0E68"/>
    <w:rsid w:val="00DE42AE"/>
    <w:rsid w:val="00DE4924"/>
    <w:rsid w:val="00DE53CD"/>
    <w:rsid w:val="00DE544B"/>
    <w:rsid w:val="00DE57B9"/>
    <w:rsid w:val="00DE7B50"/>
    <w:rsid w:val="00DF06C3"/>
    <w:rsid w:val="00DF0A80"/>
    <w:rsid w:val="00DF1755"/>
    <w:rsid w:val="00DF1E37"/>
    <w:rsid w:val="00DF33F2"/>
    <w:rsid w:val="00DF3E43"/>
    <w:rsid w:val="00DF44EA"/>
    <w:rsid w:val="00DF4B63"/>
    <w:rsid w:val="00DF6764"/>
    <w:rsid w:val="00E0209D"/>
    <w:rsid w:val="00E02172"/>
    <w:rsid w:val="00E02847"/>
    <w:rsid w:val="00E03206"/>
    <w:rsid w:val="00E04721"/>
    <w:rsid w:val="00E07335"/>
    <w:rsid w:val="00E07703"/>
    <w:rsid w:val="00E07C4F"/>
    <w:rsid w:val="00E111E0"/>
    <w:rsid w:val="00E13D5C"/>
    <w:rsid w:val="00E140E7"/>
    <w:rsid w:val="00E1512C"/>
    <w:rsid w:val="00E158B1"/>
    <w:rsid w:val="00E165E2"/>
    <w:rsid w:val="00E16F11"/>
    <w:rsid w:val="00E17FD5"/>
    <w:rsid w:val="00E217CD"/>
    <w:rsid w:val="00E23BBB"/>
    <w:rsid w:val="00E24AB1"/>
    <w:rsid w:val="00E24E0D"/>
    <w:rsid w:val="00E260C8"/>
    <w:rsid w:val="00E26374"/>
    <w:rsid w:val="00E30A1B"/>
    <w:rsid w:val="00E30C40"/>
    <w:rsid w:val="00E31555"/>
    <w:rsid w:val="00E3218F"/>
    <w:rsid w:val="00E33F47"/>
    <w:rsid w:val="00E34C4D"/>
    <w:rsid w:val="00E355A8"/>
    <w:rsid w:val="00E36040"/>
    <w:rsid w:val="00E40129"/>
    <w:rsid w:val="00E403CF"/>
    <w:rsid w:val="00E407B3"/>
    <w:rsid w:val="00E42514"/>
    <w:rsid w:val="00E43840"/>
    <w:rsid w:val="00E4499B"/>
    <w:rsid w:val="00E44DA4"/>
    <w:rsid w:val="00E452CA"/>
    <w:rsid w:val="00E45D75"/>
    <w:rsid w:val="00E46A4C"/>
    <w:rsid w:val="00E47EA9"/>
    <w:rsid w:val="00E50BCF"/>
    <w:rsid w:val="00E50F0C"/>
    <w:rsid w:val="00E517AC"/>
    <w:rsid w:val="00E5364D"/>
    <w:rsid w:val="00E54157"/>
    <w:rsid w:val="00E54767"/>
    <w:rsid w:val="00E55048"/>
    <w:rsid w:val="00E5691C"/>
    <w:rsid w:val="00E57582"/>
    <w:rsid w:val="00E57EEE"/>
    <w:rsid w:val="00E60531"/>
    <w:rsid w:val="00E62FBB"/>
    <w:rsid w:val="00E64317"/>
    <w:rsid w:val="00E643D2"/>
    <w:rsid w:val="00E64957"/>
    <w:rsid w:val="00E64E8E"/>
    <w:rsid w:val="00E65407"/>
    <w:rsid w:val="00E65423"/>
    <w:rsid w:val="00E66268"/>
    <w:rsid w:val="00E66631"/>
    <w:rsid w:val="00E7039F"/>
    <w:rsid w:val="00E70E25"/>
    <w:rsid w:val="00E721B7"/>
    <w:rsid w:val="00E76015"/>
    <w:rsid w:val="00E76956"/>
    <w:rsid w:val="00E776A1"/>
    <w:rsid w:val="00E81F7D"/>
    <w:rsid w:val="00E82138"/>
    <w:rsid w:val="00E82C81"/>
    <w:rsid w:val="00E845AC"/>
    <w:rsid w:val="00E90488"/>
    <w:rsid w:val="00E90580"/>
    <w:rsid w:val="00E91A7C"/>
    <w:rsid w:val="00E930E7"/>
    <w:rsid w:val="00EA26E4"/>
    <w:rsid w:val="00EA35CC"/>
    <w:rsid w:val="00EA36F6"/>
    <w:rsid w:val="00EA4746"/>
    <w:rsid w:val="00EA6297"/>
    <w:rsid w:val="00EA7BEB"/>
    <w:rsid w:val="00EB03F3"/>
    <w:rsid w:val="00EB06E7"/>
    <w:rsid w:val="00EB1FF4"/>
    <w:rsid w:val="00EB2065"/>
    <w:rsid w:val="00EB21F9"/>
    <w:rsid w:val="00EB29C7"/>
    <w:rsid w:val="00EB3388"/>
    <w:rsid w:val="00EB389E"/>
    <w:rsid w:val="00EB3A19"/>
    <w:rsid w:val="00EB5142"/>
    <w:rsid w:val="00EB53FB"/>
    <w:rsid w:val="00EB568C"/>
    <w:rsid w:val="00EB61EA"/>
    <w:rsid w:val="00EB659D"/>
    <w:rsid w:val="00EB66DF"/>
    <w:rsid w:val="00EC03A0"/>
    <w:rsid w:val="00EC04A8"/>
    <w:rsid w:val="00EC206A"/>
    <w:rsid w:val="00EC3D40"/>
    <w:rsid w:val="00EC7DF9"/>
    <w:rsid w:val="00ED083E"/>
    <w:rsid w:val="00ED0E0B"/>
    <w:rsid w:val="00ED16BC"/>
    <w:rsid w:val="00ED5564"/>
    <w:rsid w:val="00ED694C"/>
    <w:rsid w:val="00EE0431"/>
    <w:rsid w:val="00EE0731"/>
    <w:rsid w:val="00EE0A35"/>
    <w:rsid w:val="00EE1292"/>
    <w:rsid w:val="00EE21AE"/>
    <w:rsid w:val="00EE23C7"/>
    <w:rsid w:val="00EE5BBD"/>
    <w:rsid w:val="00EE7D5B"/>
    <w:rsid w:val="00EF397B"/>
    <w:rsid w:val="00EF4110"/>
    <w:rsid w:val="00EF6278"/>
    <w:rsid w:val="00F00483"/>
    <w:rsid w:val="00F02048"/>
    <w:rsid w:val="00F02CDC"/>
    <w:rsid w:val="00F037B3"/>
    <w:rsid w:val="00F037FE"/>
    <w:rsid w:val="00F0431A"/>
    <w:rsid w:val="00F050F9"/>
    <w:rsid w:val="00F055B3"/>
    <w:rsid w:val="00F0647F"/>
    <w:rsid w:val="00F07B68"/>
    <w:rsid w:val="00F07CB4"/>
    <w:rsid w:val="00F102C5"/>
    <w:rsid w:val="00F114A0"/>
    <w:rsid w:val="00F11B16"/>
    <w:rsid w:val="00F13148"/>
    <w:rsid w:val="00F13439"/>
    <w:rsid w:val="00F13CE0"/>
    <w:rsid w:val="00F15DE9"/>
    <w:rsid w:val="00F204A8"/>
    <w:rsid w:val="00F21C9A"/>
    <w:rsid w:val="00F22B6D"/>
    <w:rsid w:val="00F22F60"/>
    <w:rsid w:val="00F2426C"/>
    <w:rsid w:val="00F249F1"/>
    <w:rsid w:val="00F24FF0"/>
    <w:rsid w:val="00F26961"/>
    <w:rsid w:val="00F26992"/>
    <w:rsid w:val="00F26F7B"/>
    <w:rsid w:val="00F31F0E"/>
    <w:rsid w:val="00F32F17"/>
    <w:rsid w:val="00F32FF1"/>
    <w:rsid w:val="00F3463B"/>
    <w:rsid w:val="00F34B44"/>
    <w:rsid w:val="00F3558E"/>
    <w:rsid w:val="00F35916"/>
    <w:rsid w:val="00F36C33"/>
    <w:rsid w:val="00F3760C"/>
    <w:rsid w:val="00F4076A"/>
    <w:rsid w:val="00F410EA"/>
    <w:rsid w:val="00F41BE2"/>
    <w:rsid w:val="00F42EF4"/>
    <w:rsid w:val="00F4468E"/>
    <w:rsid w:val="00F46C82"/>
    <w:rsid w:val="00F47BEA"/>
    <w:rsid w:val="00F50733"/>
    <w:rsid w:val="00F5119D"/>
    <w:rsid w:val="00F523EF"/>
    <w:rsid w:val="00F53350"/>
    <w:rsid w:val="00F5478F"/>
    <w:rsid w:val="00F55B52"/>
    <w:rsid w:val="00F57A22"/>
    <w:rsid w:val="00F60250"/>
    <w:rsid w:val="00F612E1"/>
    <w:rsid w:val="00F6151F"/>
    <w:rsid w:val="00F6162C"/>
    <w:rsid w:val="00F62B73"/>
    <w:rsid w:val="00F6311E"/>
    <w:rsid w:val="00F6399B"/>
    <w:rsid w:val="00F63DBA"/>
    <w:rsid w:val="00F70841"/>
    <w:rsid w:val="00F721F8"/>
    <w:rsid w:val="00F72373"/>
    <w:rsid w:val="00F739B6"/>
    <w:rsid w:val="00F77F6E"/>
    <w:rsid w:val="00F81552"/>
    <w:rsid w:val="00F81669"/>
    <w:rsid w:val="00F81AE5"/>
    <w:rsid w:val="00F8702A"/>
    <w:rsid w:val="00F87EB9"/>
    <w:rsid w:val="00F87FAD"/>
    <w:rsid w:val="00F9049E"/>
    <w:rsid w:val="00F9190D"/>
    <w:rsid w:val="00F91931"/>
    <w:rsid w:val="00F93F2A"/>
    <w:rsid w:val="00F96381"/>
    <w:rsid w:val="00F96B3A"/>
    <w:rsid w:val="00F96F17"/>
    <w:rsid w:val="00F97582"/>
    <w:rsid w:val="00FA0898"/>
    <w:rsid w:val="00FA1DEC"/>
    <w:rsid w:val="00FA267A"/>
    <w:rsid w:val="00FA3DA0"/>
    <w:rsid w:val="00FA4878"/>
    <w:rsid w:val="00FA6044"/>
    <w:rsid w:val="00FA7A71"/>
    <w:rsid w:val="00FB0834"/>
    <w:rsid w:val="00FB10A7"/>
    <w:rsid w:val="00FB1A28"/>
    <w:rsid w:val="00FB2654"/>
    <w:rsid w:val="00FB5BBD"/>
    <w:rsid w:val="00FB6592"/>
    <w:rsid w:val="00FB6A90"/>
    <w:rsid w:val="00FB7DD6"/>
    <w:rsid w:val="00FC11A4"/>
    <w:rsid w:val="00FC11D5"/>
    <w:rsid w:val="00FC2CAB"/>
    <w:rsid w:val="00FC3012"/>
    <w:rsid w:val="00FC4253"/>
    <w:rsid w:val="00FC47BF"/>
    <w:rsid w:val="00FC4BEB"/>
    <w:rsid w:val="00FC5992"/>
    <w:rsid w:val="00FD039B"/>
    <w:rsid w:val="00FD0C49"/>
    <w:rsid w:val="00FD0FA2"/>
    <w:rsid w:val="00FD1EC9"/>
    <w:rsid w:val="00FD4329"/>
    <w:rsid w:val="00FD4A99"/>
    <w:rsid w:val="00FD7E55"/>
    <w:rsid w:val="00FE24C3"/>
    <w:rsid w:val="00FE2CC7"/>
    <w:rsid w:val="00FE55F4"/>
    <w:rsid w:val="00FE5C48"/>
    <w:rsid w:val="00FE60FB"/>
    <w:rsid w:val="00FE6FED"/>
    <w:rsid w:val="00FE7BC1"/>
    <w:rsid w:val="00FF018A"/>
    <w:rsid w:val="00FF17A9"/>
    <w:rsid w:val="00FF3C30"/>
    <w:rsid w:val="00FF4276"/>
    <w:rsid w:val="00FF5E3A"/>
    <w:rsid w:val="00FF7827"/>
    <w:rsid w:val="00FF78AB"/>
    <w:rsid w:val="00FF7D2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B0F30"/>
  <w15:docId w15:val="{DA13AA70-D187-4229-9CBB-330B269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0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F4468E"/>
    <w:pPr>
      <w:ind w:left="18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9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6D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F4468E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Sommario2">
    <w:name w:val="toc 2"/>
    <w:basedOn w:val="Normale"/>
    <w:uiPriority w:val="39"/>
    <w:qFormat/>
    <w:rsid w:val="00F4468E"/>
    <w:rPr>
      <w:rFonts w:asciiTheme="minorHAnsi" w:hAnsiTheme="minorHAnsi" w:cstheme="minorHAnsi"/>
      <w:b/>
      <w:bCs/>
      <w:smallCap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4468E"/>
    <w:pPr>
      <w:spacing w:before="112"/>
      <w:ind w:left="181"/>
      <w:jc w:val="both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F4468E"/>
    <w:pPr>
      <w:ind w:left="2457" w:right="2455"/>
      <w:jc w:val="center"/>
    </w:pPr>
    <w:rPr>
      <w:b/>
      <w:bCs/>
      <w:sz w:val="28"/>
      <w:szCs w:val="28"/>
    </w:rPr>
  </w:style>
  <w:style w:type="paragraph" w:styleId="Paragrafoelenco">
    <w:name w:val="List Paragraph"/>
    <w:aliases w:val="Normal bullet 2,Bullet list,Numbered List,List Paragraph1,AB List 1,Bullet Points,Paragrafo elenco 2,Bullet List,FooterText,numbered,Paragraphe de liste1,Bulletr List Paragraph,列出段落,列出段落1,List Paragraph21,Listeafsnit1,Ha,Stile2F"/>
    <w:basedOn w:val="Normale"/>
    <w:link w:val="ParagrafoelencoCarattere"/>
    <w:uiPriority w:val="1"/>
    <w:qFormat/>
    <w:rsid w:val="00F4468E"/>
    <w:pPr>
      <w:ind w:left="901" w:hanging="360"/>
    </w:pPr>
  </w:style>
  <w:style w:type="paragraph" w:customStyle="1" w:styleId="TableParagraph">
    <w:name w:val="Table Paragraph"/>
    <w:basedOn w:val="Normale"/>
    <w:uiPriority w:val="1"/>
    <w:qFormat/>
    <w:rsid w:val="00F4468E"/>
    <w:pPr>
      <w:spacing w:before="55"/>
    </w:pPr>
  </w:style>
  <w:style w:type="table" w:styleId="Grigliatabella">
    <w:name w:val="Table Grid"/>
    <w:basedOn w:val="Tabellanormale"/>
    <w:uiPriority w:val="39"/>
    <w:rsid w:val="009D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48B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48B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BF47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764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7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764"/>
    <w:rPr>
      <w:rFonts w:ascii="Arial" w:eastAsia="Arial" w:hAnsi="Arial" w:cs="Arial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9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6D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F21C9A"/>
    <w:rPr>
      <w:rFonts w:ascii="Arial" w:eastAsia="Arial" w:hAnsi="Arial" w:cs="Arial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483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02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00B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00B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10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C10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C100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10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100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FC11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833F3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AB List 1 Carattere,Bullet Points Carattere,Paragrafo elenco 2 Carattere,Bullet List Carattere,FooterText Carattere,Ha Carattere"/>
    <w:link w:val="Paragrafoelenco"/>
    <w:uiPriority w:val="34"/>
    <w:qFormat/>
    <w:rsid w:val="00B2163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Textbody">
    <w:name w:val="Text body"/>
    <w:basedOn w:val="Normale"/>
    <w:rsid w:val="003A2D18"/>
    <w:pPr>
      <w:suppressAutoHyphens/>
      <w:autoSpaceDN w:val="0"/>
      <w:spacing w:before="112"/>
      <w:ind w:left="181"/>
      <w:jc w:val="both"/>
      <w:textAlignment w:val="baseline"/>
    </w:pPr>
    <w:rPr>
      <w:kern w:val="3"/>
      <w:sz w:val="20"/>
      <w:szCs w:val="20"/>
    </w:rPr>
  </w:style>
  <w:style w:type="numbering" w:customStyle="1" w:styleId="WWNum12">
    <w:name w:val="WWNum12"/>
    <w:basedOn w:val="Nessunelenco"/>
    <w:rsid w:val="003A2D18"/>
    <w:pPr>
      <w:numPr>
        <w:numId w:val="1"/>
      </w:numPr>
    </w:pPr>
  </w:style>
  <w:style w:type="paragraph" w:customStyle="1" w:styleId="Contenutotabella">
    <w:name w:val="Contenuto tabella"/>
    <w:basedOn w:val="Normale"/>
    <w:rsid w:val="00806901"/>
    <w:pPr>
      <w:suppressLineNumbers/>
    </w:pPr>
  </w:style>
  <w:style w:type="character" w:customStyle="1" w:styleId="Menzionenonrisolta2">
    <w:name w:val="Menzione non risolta2"/>
    <w:basedOn w:val="Carpredefinitoparagrafo"/>
    <w:uiPriority w:val="99"/>
    <w:unhideWhenUsed/>
    <w:rsid w:val="009B4F0D"/>
    <w:rPr>
      <w:color w:val="605E5C"/>
      <w:shd w:val="clear" w:color="auto" w:fill="E1DFDD"/>
    </w:rPr>
  </w:style>
  <w:style w:type="character" w:customStyle="1" w:styleId="cf11">
    <w:name w:val="cf11"/>
    <w:basedOn w:val="Carpredefinitoparagrafo"/>
    <w:rsid w:val="00E4499B"/>
    <w:rPr>
      <w:rFonts w:ascii="Segoe UI" w:hAnsi="Segoe UI" w:cs="Segoe UI" w:hint="default"/>
      <w:i/>
      <w:iCs/>
      <w:sz w:val="18"/>
      <w:szCs w:val="18"/>
      <w:shd w:val="clear" w:color="auto" w:fill="00FFFF"/>
    </w:rPr>
  </w:style>
  <w:style w:type="character" w:customStyle="1" w:styleId="cf21">
    <w:name w:val="cf21"/>
    <w:basedOn w:val="Carpredefinitoparagrafo"/>
    <w:rsid w:val="00E4499B"/>
    <w:rPr>
      <w:rFonts w:ascii="Segoe UI" w:hAnsi="Segoe UI" w:cs="Segoe UI" w:hint="default"/>
      <w:i/>
      <w:iCs/>
      <w:color w:val="FF0000"/>
      <w:sz w:val="18"/>
      <w:szCs w:val="18"/>
      <w:shd w:val="clear" w:color="auto" w:fill="00FFFF"/>
    </w:rPr>
  </w:style>
  <w:style w:type="paragraph" w:styleId="NormaleWeb">
    <w:name w:val="Normal (Web)"/>
    <w:basedOn w:val="Normale"/>
    <w:uiPriority w:val="99"/>
    <w:semiHidden/>
    <w:unhideWhenUsed/>
    <w:rsid w:val="00B55657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B83531"/>
    <w:rPr>
      <w:rFonts w:ascii="Segoe UI" w:hAnsi="Segoe UI" w:cs="Segoe UI" w:hint="default"/>
      <w:color w:val="FF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E76015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012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654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6542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5423"/>
    <w:rPr>
      <w:vertAlign w:val="superscript"/>
    </w:rPr>
  </w:style>
  <w:style w:type="character" w:customStyle="1" w:styleId="IntestazioneCarattere2">
    <w:name w:val="Intestazione Carattere2"/>
    <w:basedOn w:val="Carpredefinitoparagrafo"/>
    <w:qFormat/>
    <w:rsid w:val="00DE0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B6600B59C07344899090CED0E03BD1" ma:contentTypeVersion="2" ma:contentTypeDescription="Creare un nuovo documento." ma:contentTypeScope="" ma:versionID="e7bd5c015e36e10ca5b85ca43b732451">
  <xsd:schema xmlns:xsd="http://www.w3.org/2001/XMLSchema" xmlns:xs="http://www.w3.org/2001/XMLSchema" xmlns:p="http://schemas.microsoft.com/office/2006/metadata/properties" xmlns:ns3="5cee3a78-f038-4b64-b29d-e9eade73b3b0" targetNamespace="http://schemas.microsoft.com/office/2006/metadata/properties" ma:root="true" ma:fieldsID="3b3b12d2f70a127875720984a8cf7c61" ns3:_="">
    <xsd:import namespace="5cee3a78-f038-4b64-b29d-e9eade73b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3a78-f038-4b64-b29d-e9eade73b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FD9CAE-5204-CD4A-A25A-2F28C743F3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E7E4F-8110-4F19-9EBA-55507425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4BF6C-406E-40EA-8C67-BD1AFA0E41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229C4B-C216-4209-B0A3-058D98EB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3a78-f038-4b64-b29d-e9eade73b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De Luccia</dc:creator>
  <cp:lastModifiedBy>ANNA BELFIORE</cp:lastModifiedBy>
  <cp:revision>30</cp:revision>
  <dcterms:created xsi:type="dcterms:W3CDTF">2023-07-04T15:48:00Z</dcterms:created>
  <dcterms:modified xsi:type="dcterms:W3CDTF">2023-09-25T16:50:00Z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2018-06-13T00:00:00Z</vt:filetime>
  </property>
  <property fmtid="{D5CDD505-2E9C-101B-9397-08002B2CF9AE}" pid="5" name="ContentTypeId">
    <vt:lpwstr>0x010100E2B6600B59C07344899090CED0E03BD1</vt:lpwstr>
  </property>
</Properties>
</file>