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170DDF68" w:rsidR="0008066E" w:rsidRPr="001E2E9F" w:rsidRDefault="00C07E6C" w:rsidP="005234BC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L. 241 del 1990 e ss.mm.ii. art 15 schema di accordo tra la Regione Campania e l’Agenzia Nazionale per i Servizi sanitari regionali (AGENAS). Progetto di interoperabilità dei sistemi Cup regionali. Provvedimenti. 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23B8884" w:rsidR="0008066E" w:rsidRPr="001E2E9F" w:rsidRDefault="005234BC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Procedura di </w:t>
            </w:r>
            <w:r w:rsidR="00C07E6C">
              <w:rPr>
                <w:sz w:val="20"/>
                <w:szCs w:val="20"/>
              </w:rPr>
              <w:t xml:space="preserve">approvazione dello schema di accordo </w:t>
            </w:r>
            <w:r w:rsidR="00AC1843">
              <w:rPr>
                <w:sz w:val="20"/>
                <w:szCs w:val="20"/>
              </w:rPr>
              <w:t xml:space="preserve">tra Regione e Agenas </w:t>
            </w:r>
            <w:r w:rsidR="00C07E6C">
              <w:rPr>
                <w:sz w:val="20"/>
                <w:szCs w:val="20"/>
              </w:rPr>
              <w:t>ex art. 15 della legge n. 241/1990- progetto di interoperabilità dei sistemi cup regionali.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1E679E37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>Dr.ssa Simona</w:t>
            </w:r>
            <w:r w:rsidR="004F76F1">
              <w:rPr>
                <w:rFonts w:cs="Times New Roman"/>
                <w:sz w:val="20"/>
                <w:szCs w:val="20"/>
              </w:rPr>
              <w:t xml:space="preserve"> </w:t>
            </w:r>
            <w:r w:rsidR="002211FD">
              <w:rPr>
                <w:rFonts w:cs="Times New Roman"/>
                <w:sz w:val="20"/>
                <w:szCs w:val="20"/>
              </w:rPr>
              <w:t>Gentile</w:t>
            </w:r>
          </w:p>
          <w:p w14:paraId="59C60C96" w14:textId="77777777" w:rsidR="002211FD" w:rsidRDefault="00AC1843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 w:rsidR="002211FD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AC1843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8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9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45694D6B" w:rsidR="002211FD" w:rsidRPr="005F1AFA" w:rsidRDefault="005F1AFA" w:rsidP="0055356E">
            <w:pPr>
              <w:pStyle w:val="TableContents"/>
              <w:jc w:val="center"/>
              <w:rPr>
                <w:sz w:val="20"/>
                <w:szCs w:val="20"/>
              </w:rPr>
            </w:pPr>
            <w:r w:rsidRPr="005F1AFA">
              <w:rPr>
                <w:sz w:val="20"/>
                <w:szCs w:val="20"/>
              </w:rPr>
              <w:t>Legge 241/90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1FC159B1" w:rsidR="002211FD" w:rsidRPr="00122AFD" w:rsidRDefault="00AC1843" w:rsidP="002211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1843">
              <w:rPr>
                <w:rFonts w:eastAsia="Times New Roman" w:cs="Times New Roman"/>
                <w:sz w:val="20"/>
                <w:szCs w:val="20"/>
                <w:lang w:eastAsia="ar-SA" w:bidi="ar-SA"/>
              </w:rPr>
              <w:t>art. 6 L.R. n. 28/2003;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0A48BCE7" w:rsidR="002211FD" w:rsidRDefault="00F908FB" w:rsidP="00F908FB">
            <w:pPr>
              <w:widowControl/>
              <w:suppressAutoHyphens w:val="0"/>
              <w:autoSpaceDE w:val="0"/>
              <w:jc w:val="both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sz w:val="20"/>
                <w:szCs w:val="20"/>
                <w:lang w:eastAsia="ar-SA" w:bidi="ar-SA"/>
              </w:rPr>
              <w:t xml:space="preserve">  Legge 241/90; Regolamento (UE) 2016/679 del Parlamento Europeo; D.lgs 2/2005; D.lgs 33/2013; Regolamento (UE) 2021/241; D.lgs 77/2021; Deliberazione n. 451/2021; Delibera Anac n. 58/2015</w:t>
            </w:r>
          </w:p>
          <w:p w14:paraId="0CC1CF42" w14:textId="01914B05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23A6E56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Termini fissati dall</w:t>
            </w:r>
            <w:r w:rsidR="006352AD">
              <w:rPr>
                <w:rFonts w:cs="Times New Roman"/>
                <w:sz w:val="20"/>
                <w:szCs w:val="20"/>
              </w:rPr>
              <w:t>o schema di accordo</w:t>
            </w:r>
            <w:r>
              <w:rPr>
                <w:rFonts w:cs="Times New Roman"/>
                <w:sz w:val="20"/>
                <w:szCs w:val="20"/>
              </w:rPr>
              <w:t xml:space="preserve"> in essere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49ED5BD9" w:rsidR="00D32A00" w:rsidRDefault="00EE1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9773F56" w:rsidR="00D32A00" w:rsidRDefault="006352AD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>Accordo</w:t>
            </w:r>
            <w:r w:rsidR="00AC1843">
              <w:rPr>
                <w:rFonts w:cs="Times New Roman"/>
                <w:sz w:val="20"/>
                <w:szCs w:val="20"/>
                <w:lang w:val="en-GB"/>
              </w:rPr>
              <w:t xml:space="preserve"> di collaborazione, </w:t>
            </w:r>
            <w:r w:rsidR="00AC1843" w:rsidRPr="00AC1843">
              <w:rPr>
                <w:rFonts w:cs="Times New Roman"/>
                <w:sz w:val="20"/>
                <w:szCs w:val="20"/>
                <w:lang w:val="en-GB"/>
              </w:rPr>
              <w:t>sistemi Cup regionali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0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4080E" w14:textId="77777777" w:rsidR="001D60C8" w:rsidRDefault="001D60C8">
      <w:r>
        <w:separator/>
      </w:r>
    </w:p>
  </w:endnote>
  <w:endnote w:type="continuationSeparator" w:id="0">
    <w:p w14:paraId="4326052F" w14:textId="77777777" w:rsidR="001D60C8" w:rsidRDefault="001D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1196D" w14:textId="77777777" w:rsidR="001D60C8" w:rsidRDefault="001D60C8">
      <w:r>
        <w:separator/>
      </w:r>
    </w:p>
  </w:footnote>
  <w:footnote w:type="continuationSeparator" w:id="0">
    <w:p w14:paraId="4C095491" w14:textId="77777777" w:rsidR="001D60C8" w:rsidRDefault="001D6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F679D"/>
    <w:rsid w:val="0011759D"/>
    <w:rsid w:val="00120240"/>
    <w:rsid w:val="00122AFD"/>
    <w:rsid w:val="00173F8C"/>
    <w:rsid w:val="001B3CB6"/>
    <w:rsid w:val="001D60C8"/>
    <w:rsid w:val="001E2E9F"/>
    <w:rsid w:val="002211FD"/>
    <w:rsid w:val="002D57BE"/>
    <w:rsid w:val="002E2D80"/>
    <w:rsid w:val="00303179"/>
    <w:rsid w:val="00311EF7"/>
    <w:rsid w:val="00343C85"/>
    <w:rsid w:val="00385FB8"/>
    <w:rsid w:val="00427DE4"/>
    <w:rsid w:val="00491436"/>
    <w:rsid w:val="004E2151"/>
    <w:rsid w:val="004F76F1"/>
    <w:rsid w:val="005107D9"/>
    <w:rsid w:val="005234BC"/>
    <w:rsid w:val="0055356E"/>
    <w:rsid w:val="0055501E"/>
    <w:rsid w:val="00564935"/>
    <w:rsid w:val="005F1AFA"/>
    <w:rsid w:val="006352AD"/>
    <w:rsid w:val="00654197"/>
    <w:rsid w:val="006B2D31"/>
    <w:rsid w:val="006D3A37"/>
    <w:rsid w:val="007137C8"/>
    <w:rsid w:val="007303C3"/>
    <w:rsid w:val="00774544"/>
    <w:rsid w:val="00793CA3"/>
    <w:rsid w:val="00815F89"/>
    <w:rsid w:val="00876E5B"/>
    <w:rsid w:val="00902C2C"/>
    <w:rsid w:val="00916907"/>
    <w:rsid w:val="009B0D50"/>
    <w:rsid w:val="009E60BA"/>
    <w:rsid w:val="00A46B6B"/>
    <w:rsid w:val="00AC1843"/>
    <w:rsid w:val="00B16253"/>
    <w:rsid w:val="00B73278"/>
    <w:rsid w:val="00B739C4"/>
    <w:rsid w:val="00B82134"/>
    <w:rsid w:val="00BA013D"/>
    <w:rsid w:val="00BC7439"/>
    <w:rsid w:val="00C07E6C"/>
    <w:rsid w:val="00C83DAD"/>
    <w:rsid w:val="00C958A1"/>
    <w:rsid w:val="00CA1209"/>
    <w:rsid w:val="00D029C5"/>
    <w:rsid w:val="00D06C2D"/>
    <w:rsid w:val="00D12333"/>
    <w:rsid w:val="00D32A00"/>
    <w:rsid w:val="00E4146B"/>
    <w:rsid w:val="00E44E31"/>
    <w:rsid w:val="00E64AB0"/>
    <w:rsid w:val="00ED2AD9"/>
    <w:rsid w:val="00EE1381"/>
    <w:rsid w:val="00F14B75"/>
    <w:rsid w:val="00F35D4F"/>
    <w:rsid w:val="00F7085D"/>
    <w:rsid w:val="00F908FB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.04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g.5004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6779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4</cp:revision>
  <cp:lastPrinted>2018-07-05T08:56:00Z</cp:lastPrinted>
  <dcterms:created xsi:type="dcterms:W3CDTF">2024-09-25T12:59:00Z</dcterms:created>
  <dcterms:modified xsi:type="dcterms:W3CDTF">2024-09-25T13:33:00Z</dcterms:modified>
</cp:coreProperties>
</file>